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632B08" w:rsidRPr="00A90C25" w:rsidRDefault="00B30C70" w:rsidP="00A90C25">
      <w:pPr>
        <w:jc w:val="center"/>
        <w:rPr>
          <w:sz w:val="40"/>
          <w:szCs w:val="40"/>
        </w:rPr>
      </w:pPr>
      <w:r w:rsidRPr="00A90C25">
        <w:rPr>
          <w:sz w:val="40"/>
          <w:szCs w:val="40"/>
        </w:rPr>
        <w:t>ЗВІТ</w:t>
      </w:r>
    </w:p>
    <w:p w:rsidR="00632B08" w:rsidRPr="00A90C25" w:rsidRDefault="00B30C70" w:rsidP="00A90C25">
      <w:pPr>
        <w:jc w:val="center"/>
        <w:rPr>
          <w:sz w:val="40"/>
          <w:szCs w:val="40"/>
        </w:rPr>
      </w:pPr>
      <w:r w:rsidRPr="00A90C25">
        <w:rPr>
          <w:sz w:val="40"/>
          <w:szCs w:val="40"/>
        </w:rPr>
        <w:t>Завідуючої Хмельницький ДНЗ №10 «Веселка»</w:t>
      </w:r>
    </w:p>
    <w:p w:rsidR="00632B08" w:rsidRPr="00A90C25" w:rsidRDefault="00DF22A2" w:rsidP="00A90C25">
      <w:pPr>
        <w:jc w:val="center"/>
        <w:rPr>
          <w:sz w:val="40"/>
          <w:szCs w:val="40"/>
        </w:rPr>
      </w:pPr>
      <w:proofErr w:type="spellStart"/>
      <w:r w:rsidRPr="00A90C25">
        <w:rPr>
          <w:sz w:val="40"/>
          <w:szCs w:val="40"/>
        </w:rPr>
        <w:t>Подялюк</w:t>
      </w:r>
      <w:proofErr w:type="spellEnd"/>
      <w:r w:rsidRPr="00A90C25">
        <w:rPr>
          <w:sz w:val="40"/>
          <w:szCs w:val="40"/>
        </w:rPr>
        <w:t xml:space="preserve"> Жанни Миколаївни</w:t>
      </w:r>
    </w:p>
    <w:p w:rsidR="00632B08" w:rsidRPr="00A90C25" w:rsidRDefault="00B30C70" w:rsidP="00A90C25">
      <w:pPr>
        <w:jc w:val="center"/>
        <w:rPr>
          <w:sz w:val="40"/>
          <w:szCs w:val="40"/>
        </w:rPr>
      </w:pPr>
      <w:r w:rsidRPr="00A90C25">
        <w:rPr>
          <w:sz w:val="40"/>
          <w:szCs w:val="40"/>
        </w:rPr>
        <w:t>з питань Статутної діяльності</w:t>
      </w:r>
    </w:p>
    <w:p w:rsidR="00632B08" w:rsidRPr="00A90C25" w:rsidRDefault="00B30C70" w:rsidP="00A90C25">
      <w:pPr>
        <w:jc w:val="center"/>
        <w:rPr>
          <w:sz w:val="40"/>
          <w:szCs w:val="40"/>
        </w:rPr>
      </w:pPr>
      <w:r w:rsidRPr="00A90C25">
        <w:rPr>
          <w:sz w:val="40"/>
          <w:szCs w:val="40"/>
        </w:rPr>
        <w:t>за 20</w:t>
      </w:r>
      <w:r w:rsidR="00DF22A2" w:rsidRPr="00A90C25">
        <w:rPr>
          <w:sz w:val="40"/>
          <w:szCs w:val="40"/>
        </w:rPr>
        <w:t>20-2021</w:t>
      </w:r>
      <w:r w:rsidRPr="00A90C25">
        <w:rPr>
          <w:sz w:val="40"/>
          <w:szCs w:val="40"/>
        </w:rPr>
        <w:t xml:space="preserve"> навчальний рі</w:t>
      </w:r>
      <w:r w:rsidR="00632B08" w:rsidRPr="00A90C25">
        <w:rPr>
          <w:sz w:val="40"/>
          <w:szCs w:val="40"/>
        </w:rPr>
        <w:t>к</w:t>
      </w:r>
    </w:p>
    <w:p w:rsidR="00632B08" w:rsidRDefault="00632B08" w:rsidP="00D202E9"/>
    <w:p w:rsidR="00FA2421" w:rsidRPr="00D202E9" w:rsidRDefault="00FA2421" w:rsidP="00D202E9"/>
    <w:p w:rsidR="00632B08" w:rsidRPr="00D202E9" w:rsidRDefault="00632B08" w:rsidP="00D202E9"/>
    <w:p w:rsidR="00632B08" w:rsidRPr="00D202E9" w:rsidRDefault="00632B08" w:rsidP="00D202E9"/>
    <w:p w:rsidR="00632B08" w:rsidRPr="00D202E9" w:rsidRDefault="00632B08" w:rsidP="00D202E9"/>
    <w:p w:rsidR="00632B08" w:rsidRDefault="00632B08" w:rsidP="00D202E9"/>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D202E9" w:rsidRDefault="00D202E9" w:rsidP="00D202E9"/>
    <w:p w:rsidR="00D202E9" w:rsidRPr="00D202E9" w:rsidRDefault="00D202E9" w:rsidP="00D202E9"/>
    <w:p w:rsidR="00DF22A2" w:rsidRPr="00D202E9" w:rsidRDefault="00B30C70" w:rsidP="00D202E9">
      <w:r w:rsidRPr="00D202E9">
        <w:lastRenderedPageBreak/>
        <w:t xml:space="preserve"> Керуючись Примірним положенням про порядок звітування керівників дошкільних, загальноосвітніх, професійно-технічних навчальних закладів, затвердженим наказом Міністерства освіти та науки України 28 січня 2005 року сьогодні я, </w:t>
      </w:r>
      <w:proofErr w:type="spellStart"/>
      <w:r w:rsidR="00DF22A2" w:rsidRPr="00D202E9">
        <w:t>Подялюк</w:t>
      </w:r>
      <w:proofErr w:type="spellEnd"/>
      <w:r w:rsidR="00DF22A2" w:rsidRPr="00D202E9">
        <w:t xml:space="preserve"> Жанна Миколаївна</w:t>
      </w:r>
      <w:r w:rsidRPr="00D202E9">
        <w:t xml:space="preserve">, яка є </w:t>
      </w:r>
      <w:r w:rsidR="00DF22A2" w:rsidRPr="00D202E9">
        <w:t xml:space="preserve">в. о. </w:t>
      </w:r>
      <w:r w:rsidRPr="00D202E9">
        <w:t>завідуючо</w:t>
      </w:r>
      <w:r w:rsidR="00DF22A2" w:rsidRPr="00D202E9">
        <w:t>ї</w:t>
      </w:r>
      <w:r w:rsidRPr="00D202E9">
        <w:t xml:space="preserve"> дошкільним навчальним закладом №10 «Веселка» звітую перед вами шановні батьки, колеги та усі присутні про спільну нашу з вами діяльність за минулий 20</w:t>
      </w:r>
      <w:r w:rsidR="00DF22A2" w:rsidRPr="00D202E9">
        <w:t>20-2021</w:t>
      </w:r>
      <w:r w:rsidRPr="00D202E9">
        <w:t xml:space="preserve"> навчальний рік. </w:t>
      </w:r>
    </w:p>
    <w:p w:rsidR="00DF22A2" w:rsidRPr="00D202E9" w:rsidRDefault="00A90C25" w:rsidP="00D202E9">
      <w:r>
        <w:t>І</w:t>
      </w:r>
      <w:r w:rsidR="00D202E9" w:rsidRPr="00D202E9">
        <w:t>.</w:t>
      </w:r>
      <w:r w:rsidR="00D202E9">
        <w:t xml:space="preserve"> </w:t>
      </w:r>
      <w:r w:rsidR="00B30C70" w:rsidRPr="00D202E9">
        <w:t>ЗАГАЛЬНІ ВІДОМОСТІ ПРО ЗАКЛАД ДОШКІЛЬНОЇ ОСВІТИ</w:t>
      </w:r>
    </w:p>
    <w:p w:rsidR="00D202E9" w:rsidRPr="00D202E9" w:rsidRDefault="00B30C70" w:rsidP="00D202E9">
      <w:r w:rsidRPr="00D202E9">
        <w:t>Дошкільний навчальний заклад №10 «Веселка» є дошкільним закладом комбінованого типу, оскільки поряд із групами звичайного розвитку в закладі функціонує дві логопедичні групи, діяльність яких спрямована на роботу з дітьми з вадами мовлення; в минулому навчальному році така робота була успішно проведена з вихованцями</w:t>
      </w:r>
      <w:r w:rsidR="00D202E9" w:rsidRPr="00D202E9">
        <w:t>.</w:t>
      </w:r>
    </w:p>
    <w:p w:rsidR="00D202E9" w:rsidRDefault="00B30C70" w:rsidP="00A90C25">
      <w:pPr>
        <w:spacing w:after="0" w:line="276" w:lineRule="auto"/>
      </w:pPr>
      <w:r w:rsidRPr="00D202E9">
        <w:t xml:space="preserve">Заклад працює за 5-денним режимом роботи: </w:t>
      </w:r>
    </w:p>
    <w:p w:rsidR="00D202E9" w:rsidRDefault="00B30C70" w:rsidP="00A90C25">
      <w:pPr>
        <w:spacing w:after="0" w:line="276" w:lineRule="auto"/>
      </w:pPr>
      <w:r w:rsidRPr="00D202E9">
        <w:t xml:space="preserve">8 груп - з 12-ти годинним та </w:t>
      </w:r>
    </w:p>
    <w:p w:rsidR="00D202E9" w:rsidRDefault="00B30C70" w:rsidP="00A90C25">
      <w:pPr>
        <w:spacing w:after="0" w:line="276" w:lineRule="auto"/>
      </w:pPr>
      <w:r w:rsidRPr="00D202E9">
        <w:t xml:space="preserve">2 з 10,5 годинним перебуванням дітей. </w:t>
      </w:r>
    </w:p>
    <w:p w:rsidR="00A90C25" w:rsidRDefault="00B30C70" w:rsidP="00A90C25">
      <w:pPr>
        <w:spacing w:after="0" w:line="276" w:lineRule="auto"/>
      </w:pPr>
      <w:r w:rsidRPr="00D202E9">
        <w:t>Заклад дошкільної освіти розрахований на 179 місць, у ньому функціонує 10 груп, 8 груп для д</w:t>
      </w:r>
      <w:r w:rsidR="007A55C9">
        <w:t>ітей дошкільного віку і 2 групи</w:t>
      </w:r>
      <w:r w:rsidRPr="00D202E9">
        <w:t xml:space="preserve"> для дітей раннього віку, в 20</w:t>
      </w:r>
      <w:r w:rsidR="00D202E9">
        <w:t>20</w:t>
      </w:r>
      <w:r w:rsidRPr="00D202E9">
        <w:t xml:space="preserve"> - 202</w:t>
      </w:r>
      <w:r w:rsidR="00D202E9">
        <w:t>1</w:t>
      </w:r>
      <w:r w:rsidRPr="00D202E9">
        <w:t xml:space="preserve"> </w:t>
      </w:r>
      <w:proofErr w:type="spellStart"/>
      <w:r w:rsidRPr="00D202E9">
        <w:t>н.р</w:t>
      </w:r>
      <w:proofErr w:type="spellEnd"/>
      <w:r w:rsidRPr="00D202E9">
        <w:t>. виховувалося 2</w:t>
      </w:r>
      <w:r w:rsidR="00D202E9">
        <w:t>2</w:t>
      </w:r>
      <w:r w:rsidR="001E7921">
        <w:t>5</w:t>
      </w:r>
      <w:r w:rsidRPr="00D202E9">
        <w:t xml:space="preserve"> д</w:t>
      </w:r>
      <w:r w:rsidR="00555AB5">
        <w:t>і</w:t>
      </w:r>
      <w:r w:rsidR="00D202E9">
        <w:t>т</w:t>
      </w:r>
      <w:r w:rsidR="001E7921">
        <w:t>ей</w:t>
      </w:r>
      <w:r w:rsidRPr="00D202E9">
        <w:t xml:space="preserve"> (</w:t>
      </w:r>
      <w:r w:rsidR="001E7921">
        <w:t>40</w:t>
      </w:r>
      <w:r w:rsidRPr="00D202E9">
        <w:t xml:space="preserve"> раннього віку та </w:t>
      </w:r>
      <w:r w:rsidR="00A90C25">
        <w:t>185</w:t>
      </w:r>
      <w:r w:rsidRPr="00D202E9">
        <w:t xml:space="preserve"> дошкільного віку), це на </w:t>
      </w:r>
      <w:r w:rsidR="001E7921">
        <w:t>19</w:t>
      </w:r>
      <w:r w:rsidRPr="00D202E9">
        <w:t xml:space="preserve"> д</w:t>
      </w:r>
      <w:r w:rsidR="001E7921">
        <w:t>ітей</w:t>
      </w:r>
      <w:r w:rsidRPr="00D202E9">
        <w:t xml:space="preserve"> менше ніж у попередньому році та водночас на </w:t>
      </w:r>
      <w:r w:rsidR="00996E57">
        <w:t>26</w:t>
      </w:r>
      <w:r w:rsidRPr="00D202E9">
        <w:t>% більше від проектної потужності</w:t>
      </w:r>
      <w:r w:rsidR="00A90C25">
        <w:t>.</w:t>
      </w:r>
    </w:p>
    <w:p w:rsidR="00A90C25" w:rsidRDefault="00B30C70" w:rsidP="00D202E9">
      <w:pPr>
        <w:spacing w:line="276" w:lineRule="auto"/>
      </w:pPr>
      <w:r w:rsidRPr="00D202E9">
        <w:t xml:space="preserve"> Усі приміщення закладу забезпеченні меблями та ігровим обладнанням, мають сучасний інтер’єр. Розвивальне середовище дитячого закладу організовано з урахуванням інтересів дітей і відповідає їх віковим особливостям. </w:t>
      </w:r>
    </w:p>
    <w:p w:rsidR="00A90C25" w:rsidRDefault="00B30C70" w:rsidP="00A90C25">
      <w:pPr>
        <w:spacing w:after="0" w:line="276" w:lineRule="auto"/>
      </w:pPr>
      <w:r w:rsidRPr="00D202E9">
        <w:t xml:space="preserve">Для занять дітей створено усі умови, обладнанні спеціальні приміщення: </w:t>
      </w:r>
    </w:p>
    <w:p w:rsidR="00A90C25" w:rsidRDefault="00B30C70" w:rsidP="00A90C25">
      <w:pPr>
        <w:spacing w:after="0" w:line="276" w:lineRule="auto"/>
      </w:pPr>
      <w:r w:rsidRPr="00D202E9">
        <w:t xml:space="preserve">- музична та спортивна зали </w:t>
      </w:r>
    </w:p>
    <w:p w:rsidR="00A90C25" w:rsidRDefault="00B30C70" w:rsidP="00A90C25">
      <w:pPr>
        <w:spacing w:after="0" w:line="276" w:lineRule="auto"/>
      </w:pPr>
      <w:r w:rsidRPr="00D202E9">
        <w:t xml:space="preserve">- кабінет логопеда, практичного психолога </w:t>
      </w:r>
    </w:p>
    <w:p w:rsidR="00A90C25" w:rsidRDefault="00B30C70" w:rsidP="00A90C25">
      <w:pPr>
        <w:spacing w:after="0" w:line="276" w:lineRule="auto"/>
      </w:pPr>
      <w:r w:rsidRPr="00D202E9">
        <w:t xml:space="preserve">- музейна кімната </w:t>
      </w:r>
    </w:p>
    <w:p w:rsidR="00A90C25" w:rsidRDefault="00B30C70" w:rsidP="00A90C25">
      <w:pPr>
        <w:spacing w:after="0" w:line="276" w:lineRule="auto"/>
      </w:pPr>
      <w:r w:rsidRPr="00D202E9">
        <w:t xml:space="preserve">- медичний блок, ізолятор </w:t>
      </w:r>
    </w:p>
    <w:p w:rsidR="00A90C25" w:rsidRDefault="00B30C70" w:rsidP="00A90C25">
      <w:pPr>
        <w:spacing w:after="0" w:line="276" w:lineRule="auto"/>
      </w:pPr>
      <w:r w:rsidRPr="00D202E9">
        <w:t xml:space="preserve">- прогулянкові майданчики з тіньовими альтанками </w:t>
      </w:r>
    </w:p>
    <w:p w:rsidR="00A90C25" w:rsidRDefault="00B30C70" w:rsidP="00A90C25">
      <w:pPr>
        <w:spacing w:after="0" w:line="276" w:lineRule="auto"/>
      </w:pPr>
      <w:r w:rsidRPr="00D202E9">
        <w:t xml:space="preserve">- майданчик для вивчення правил дорожнього руху. </w:t>
      </w:r>
    </w:p>
    <w:p w:rsidR="00A90C25" w:rsidRDefault="00A90C25" w:rsidP="00A90C25">
      <w:pPr>
        <w:spacing w:after="0" w:line="276" w:lineRule="auto"/>
      </w:pPr>
    </w:p>
    <w:p w:rsidR="00A90C25" w:rsidRDefault="00B30C70" w:rsidP="00A90C25">
      <w:pPr>
        <w:spacing w:after="0" w:line="276" w:lineRule="auto"/>
      </w:pPr>
      <w:r w:rsidRPr="00D202E9">
        <w:t xml:space="preserve">Групи комплектуються у вересні за віковим принципом. Зараховування дітей до закладу дошкільної освіти здійснюється на підставі заяв батьків, медичної довідки про стан здоров'я дитини, ксерокопії свідоцтва про народження дитини, висновку ПМПК для дітей спеціалізованої логопедичної групи. </w:t>
      </w:r>
    </w:p>
    <w:p w:rsidR="00A90C25" w:rsidRDefault="00B30C70" w:rsidP="00A90C25">
      <w:pPr>
        <w:spacing w:line="276" w:lineRule="auto"/>
      </w:pPr>
      <w:r w:rsidRPr="00D202E9">
        <w:t>Навчальний рік у ЗДО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 Свою діяльність наш дошкільний заклад здійснює на підставі цілого ряду законодавчих актів та нормативно-правових документів</w:t>
      </w:r>
      <w:r w:rsidR="00A90C25">
        <w:t>:</w:t>
      </w:r>
    </w:p>
    <w:p w:rsidR="00A90C25" w:rsidRDefault="00B30C70" w:rsidP="00A90C25">
      <w:pPr>
        <w:spacing w:after="0" w:line="276" w:lineRule="auto"/>
      </w:pPr>
      <w:r w:rsidRPr="00D202E9">
        <w:t xml:space="preserve"> </w:t>
      </w:r>
      <w:r w:rsidRPr="00D202E9">
        <w:sym w:font="Symbol" w:char="F0A7"/>
      </w:r>
      <w:r w:rsidRPr="00D202E9">
        <w:t xml:space="preserve"> Конституції України </w:t>
      </w:r>
    </w:p>
    <w:p w:rsidR="00A90C25" w:rsidRDefault="00B30C70" w:rsidP="00A90C25">
      <w:pPr>
        <w:spacing w:after="0" w:line="276" w:lineRule="auto"/>
      </w:pPr>
      <w:r w:rsidRPr="00D202E9">
        <w:sym w:font="Symbol" w:char="F0A7"/>
      </w:r>
      <w:r w:rsidRPr="00D202E9">
        <w:t xml:space="preserve"> Закон України «Про освіту» </w:t>
      </w:r>
    </w:p>
    <w:p w:rsidR="00A90C25" w:rsidRDefault="00B30C70" w:rsidP="00A90C25">
      <w:pPr>
        <w:spacing w:after="0" w:line="276" w:lineRule="auto"/>
      </w:pPr>
      <w:r w:rsidRPr="00D202E9">
        <w:sym w:font="Symbol" w:char="F0A7"/>
      </w:r>
      <w:r w:rsidRPr="00D202E9">
        <w:t xml:space="preserve"> Закон України «Про дошкільну освіту» </w:t>
      </w:r>
    </w:p>
    <w:p w:rsidR="00A90C25" w:rsidRDefault="00B30C70" w:rsidP="00A90C25">
      <w:pPr>
        <w:spacing w:after="0" w:line="276" w:lineRule="auto"/>
      </w:pPr>
      <w:r w:rsidRPr="00D202E9">
        <w:sym w:font="Symbol" w:char="F0A7"/>
      </w:r>
      <w:r w:rsidRPr="00D202E9">
        <w:t xml:space="preserve"> Закон «Про мови в Україні» </w:t>
      </w:r>
    </w:p>
    <w:p w:rsidR="00A90C25" w:rsidRDefault="00B30C70" w:rsidP="00A90C25">
      <w:pPr>
        <w:spacing w:after="0" w:line="276" w:lineRule="auto"/>
      </w:pPr>
      <w:r w:rsidRPr="00D202E9">
        <w:sym w:font="Symbol" w:char="F0A7"/>
      </w:r>
      <w:r w:rsidRPr="00D202E9">
        <w:t xml:space="preserve"> Закон України «Про охорону дитинства» №2402-ІІІ від 26.04.2001 </w:t>
      </w:r>
    </w:p>
    <w:p w:rsidR="00A90C25" w:rsidRDefault="00B30C70" w:rsidP="00A90C25">
      <w:pPr>
        <w:spacing w:after="0" w:line="276" w:lineRule="auto"/>
      </w:pPr>
      <w:r w:rsidRPr="00D202E9">
        <w:sym w:font="Symbol" w:char="F0A7"/>
      </w:r>
      <w:r w:rsidRPr="00D202E9">
        <w:t xml:space="preserve"> Положення про дошкільний навчальний заклад. Постанова КМУ №.305 від 12.03.2003 </w:t>
      </w:r>
    </w:p>
    <w:p w:rsidR="00A90C25" w:rsidRDefault="00B30C70" w:rsidP="00A90C25">
      <w:pPr>
        <w:spacing w:after="0" w:line="276" w:lineRule="auto"/>
      </w:pPr>
      <w:r w:rsidRPr="00D202E9">
        <w:lastRenderedPageBreak/>
        <w:sym w:font="Symbol" w:char="F0A7"/>
      </w:r>
      <w:r w:rsidRPr="00D202E9">
        <w:t xml:space="preserve"> Конвенція ООН про права дитини </w:t>
      </w:r>
    </w:p>
    <w:p w:rsidR="00A90C25" w:rsidRDefault="00B30C70" w:rsidP="00A90C25">
      <w:pPr>
        <w:spacing w:after="0" w:line="276" w:lineRule="auto"/>
      </w:pPr>
      <w:r w:rsidRPr="00D202E9">
        <w:sym w:font="Symbol" w:char="F0A7"/>
      </w:r>
      <w:r w:rsidRPr="00D202E9">
        <w:t xml:space="preserve"> Базового компонента </w:t>
      </w:r>
      <w:r w:rsidR="00A90C25">
        <w:t xml:space="preserve">дошкільної освіти (2012 року) </w:t>
      </w:r>
    </w:p>
    <w:p w:rsidR="00A90C25" w:rsidRDefault="00B30C70" w:rsidP="00A90C25">
      <w:pPr>
        <w:spacing w:after="0" w:line="276" w:lineRule="auto"/>
      </w:pPr>
      <w:r w:rsidRPr="00D202E9">
        <w:sym w:font="Symbol" w:char="F0A7"/>
      </w:r>
      <w:r w:rsidRPr="00D202E9">
        <w:t xml:space="preserve"> Концепції національно-патріотичного виховання дітей та молоді. </w:t>
      </w:r>
    </w:p>
    <w:p w:rsidR="00A90C25" w:rsidRDefault="00B30C70" w:rsidP="00A90C25">
      <w:pPr>
        <w:spacing w:after="0" w:line="276" w:lineRule="auto"/>
      </w:pPr>
      <w:r w:rsidRPr="00D202E9">
        <w:sym w:font="Symbol" w:char="F0A7"/>
      </w:r>
      <w:r w:rsidRPr="00D202E9">
        <w:t xml:space="preserve"> Санітарний регламент для дошкільних навчальних закладів. Наказ МОЗ України від 24.03.2016р № 234 </w:t>
      </w:r>
    </w:p>
    <w:p w:rsidR="00A90C25" w:rsidRDefault="00B30C70" w:rsidP="00A90C25">
      <w:pPr>
        <w:spacing w:after="0" w:line="276" w:lineRule="auto"/>
      </w:pPr>
      <w:r w:rsidRPr="00D202E9">
        <w:sym w:font="Symbol" w:char="F0A7"/>
      </w:r>
      <w:r w:rsidRPr="00D202E9">
        <w:t xml:space="preserve"> Положення про атестацію педагогічних кадрів України зі змінами та доповненнями. Наказ №930 від 06. 10.2010 </w:t>
      </w:r>
    </w:p>
    <w:p w:rsidR="00A90C25" w:rsidRDefault="00B30C70" w:rsidP="00A90C25">
      <w:pPr>
        <w:spacing w:after="0" w:line="276" w:lineRule="auto"/>
      </w:pPr>
      <w:r w:rsidRPr="00D202E9">
        <w:sym w:font="Symbol" w:char="F0A7"/>
      </w:r>
      <w:r w:rsidRPr="00D202E9">
        <w:t xml:space="preserve"> «Планування роботи в дошкільному навчальному закладі». Інструктивно</w:t>
      </w:r>
      <w:r w:rsidR="00A90C25">
        <w:t>-</w:t>
      </w:r>
      <w:r w:rsidRPr="00D202E9">
        <w:t xml:space="preserve">методичний лист МОНУ №1/9-455 від 03.07.2009 </w:t>
      </w:r>
    </w:p>
    <w:p w:rsidR="00A90C25" w:rsidRDefault="00B30C70" w:rsidP="00A90C25">
      <w:pPr>
        <w:spacing w:after="0" w:line="276" w:lineRule="auto"/>
      </w:pPr>
      <w:r w:rsidRPr="00D202E9">
        <w:sym w:font="Symbol" w:char="F0A7"/>
      </w:r>
      <w:r w:rsidRPr="00D202E9">
        <w:t xml:space="preserve"> Інструктивно-методичні рекомендації МОНУ «Організація освітньої роботи в дошкільних навчальних закладах у 2016-2017 н.</w:t>
      </w:r>
      <w:r w:rsidR="00A90C25">
        <w:t xml:space="preserve"> </w:t>
      </w:r>
      <w:r w:rsidRPr="00D202E9">
        <w:t xml:space="preserve">р.». </w:t>
      </w:r>
    </w:p>
    <w:p w:rsidR="00A90C25" w:rsidRDefault="00B30C70" w:rsidP="00A90C25">
      <w:pPr>
        <w:spacing w:after="0" w:line="276" w:lineRule="auto"/>
      </w:pPr>
      <w:r w:rsidRPr="00D202E9">
        <w:sym w:font="Symbol" w:char="F0A7"/>
      </w:r>
      <w:r w:rsidRPr="00D202E9">
        <w:t xml:space="preserve"> Інструкція про ділову документацію в дошкільних закладах. </w:t>
      </w:r>
    </w:p>
    <w:p w:rsidR="00A90C25" w:rsidRDefault="00B30C70" w:rsidP="00A90C25">
      <w:pPr>
        <w:spacing w:after="0" w:line="276" w:lineRule="auto"/>
      </w:pPr>
      <w:r w:rsidRPr="00D202E9">
        <w:sym w:font="Symbol" w:char="F0A7"/>
      </w:r>
      <w:r w:rsidRPr="00D202E9">
        <w:t xml:space="preserve"> «Типовий перелік обов’язкового обладнання, навчально-наочних посібників та іграшок». Наказ МОНУ №509 від 11.09.2002 </w:t>
      </w:r>
    </w:p>
    <w:p w:rsidR="00A90C25" w:rsidRDefault="00B30C70" w:rsidP="00A90C25">
      <w:pPr>
        <w:spacing w:after="0" w:line="276" w:lineRule="auto"/>
      </w:pPr>
      <w:r w:rsidRPr="00D202E9">
        <w:sym w:font="Symbol" w:char="F0A7"/>
      </w:r>
      <w:r w:rsidRPr="00D202E9">
        <w:t xml:space="preserve"> Методичні рекомендації «Підбір і використання іграшок для дітей раннього віку у дошкільних навчальних закладах» </w:t>
      </w:r>
    </w:p>
    <w:p w:rsidR="00A90C25" w:rsidRDefault="00B30C70" w:rsidP="00A90C25">
      <w:pPr>
        <w:spacing w:after="0" w:line="276" w:lineRule="auto"/>
      </w:pPr>
      <w:r w:rsidRPr="00D202E9">
        <w:sym w:font="Symbol" w:char="F0A7"/>
      </w:r>
      <w:r w:rsidRPr="00D202E9">
        <w:t xml:space="preserve"> Положення «Про батьківські комітети (раду) дошкільного навчального закладу» наказ МОН молоді та спорту № 398 від 26.04.11 р. </w:t>
      </w:r>
    </w:p>
    <w:p w:rsidR="00A90C25" w:rsidRDefault="00A90C25" w:rsidP="00A90C25">
      <w:pPr>
        <w:spacing w:after="0" w:line="276" w:lineRule="auto"/>
      </w:pPr>
    </w:p>
    <w:p w:rsidR="00A90C25" w:rsidRDefault="00B30C70" w:rsidP="00A90C25">
      <w:pPr>
        <w:spacing w:line="276" w:lineRule="auto"/>
        <w:jc w:val="center"/>
      </w:pPr>
      <w:r w:rsidRPr="00D202E9">
        <w:t>II. КАДРОВЕ ЗАБЕЗПЕЧЕННЯ</w:t>
      </w:r>
    </w:p>
    <w:p w:rsidR="000D7E61" w:rsidRDefault="00B30C70" w:rsidP="000D7E61">
      <w:pPr>
        <w:spacing w:after="0" w:line="276" w:lineRule="auto"/>
      </w:pPr>
      <w:r w:rsidRPr="00D202E9">
        <w:t xml:space="preserve">Навчально-виховний процес у дошкільному закладі забезпечують </w:t>
      </w:r>
      <w:r w:rsidR="00632B08" w:rsidRPr="00D202E9">
        <w:t xml:space="preserve"> </w:t>
      </w:r>
      <w:r w:rsidRPr="00D202E9">
        <w:t>5</w:t>
      </w:r>
      <w:r w:rsidR="000D7E61">
        <w:t>1</w:t>
      </w:r>
      <w:r w:rsidRPr="00D202E9">
        <w:t xml:space="preserve"> працівників: 2</w:t>
      </w:r>
      <w:r w:rsidR="000D7E61">
        <w:t>3</w:t>
      </w:r>
      <w:r w:rsidRPr="00D202E9">
        <w:t xml:space="preserve"> педагогів, </w:t>
      </w:r>
      <w:r w:rsidR="000D7E61">
        <w:t>28</w:t>
      </w:r>
      <w:r w:rsidRPr="00D202E9">
        <w:t xml:space="preserve"> працівників технічного персоналу. З дітьми у закладі працюють кваліфіковані спеціалісти: практичний психолог, </w:t>
      </w:r>
      <w:r w:rsidR="000D7E61">
        <w:t>1 вчитель-логопед</w:t>
      </w:r>
      <w:r w:rsidRPr="00D202E9">
        <w:t xml:space="preserve">, </w:t>
      </w:r>
      <w:r w:rsidR="000D7E61">
        <w:t>1 музичний</w:t>
      </w:r>
      <w:r w:rsidRPr="00D202E9">
        <w:t xml:space="preserve"> керівника, інструктор з фізкультури, 1</w:t>
      </w:r>
      <w:r w:rsidR="000D7E61">
        <w:t>8</w:t>
      </w:r>
      <w:r w:rsidRPr="00D202E9">
        <w:t xml:space="preserve"> вихователів. </w:t>
      </w:r>
    </w:p>
    <w:p w:rsidR="00555AB5" w:rsidRDefault="00B30C70" w:rsidP="00555AB5">
      <w:pPr>
        <w:spacing w:after="0" w:line="276" w:lineRule="auto"/>
        <w:jc w:val="left"/>
      </w:pPr>
      <w:r w:rsidRPr="00D202E9">
        <w:t xml:space="preserve">З </w:t>
      </w:r>
      <w:r w:rsidR="00555AB5">
        <w:t>них мають повну вищу освіту – 14</w:t>
      </w:r>
      <w:r w:rsidRPr="00D202E9">
        <w:t xml:space="preserve"> (</w:t>
      </w:r>
      <w:r w:rsidR="00555AB5">
        <w:t>61</w:t>
      </w:r>
      <w:r w:rsidRPr="00D202E9">
        <w:t xml:space="preserve">%) педагогів, </w:t>
      </w:r>
      <w:proofErr w:type="spellStart"/>
      <w:r w:rsidRPr="00D202E9">
        <w:t>базову-</w:t>
      </w:r>
      <w:proofErr w:type="spellEnd"/>
      <w:r w:rsidRPr="00D202E9">
        <w:t xml:space="preserve"> 9 (3</w:t>
      </w:r>
      <w:r w:rsidR="00555AB5">
        <w:t>9</w:t>
      </w:r>
      <w:r w:rsidRPr="00D202E9">
        <w:t xml:space="preserve">%) </w:t>
      </w:r>
      <w:r w:rsidR="00555AB5">
        <w:t xml:space="preserve">                            </w:t>
      </w:r>
      <w:r w:rsidRPr="00D202E9">
        <w:t xml:space="preserve">Кваліфікаційний рівень педагогів: </w:t>
      </w:r>
    </w:p>
    <w:p w:rsidR="00555AB5" w:rsidRDefault="00B30C70" w:rsidP="000D7E61">
      <w:pPr>
        <w:spacing w:after="0" w:line="276" w:lineRule="auto"/>
      </w:pPr>
      <w:r w:rsidRPr="00D202E9">
        <w:t xml:space="preserve">спеціалісти - 9 педагогів </w:t>
      </w:r>
      <w:proofErr w:type="spellStart"/>
      <w:r w:rsidRPr="00D202E9">
        <w:t>спеціал</w:t>
      </w:r>
      <w:proofErr w:type="spellEnd"/>
      <w:r w:rsidRPr="00D202E9">
        <w:t xml:space="preserve">. </w:t>
      </w:r>
    </w:p>
    <w:p w:rsidR="00555AB5" w:rsidRDefault="00B30C70" w:rsidP="000D7E61">
      <w:pPr>
        <w:spacing w:after="0" w:line="276" w:lineRule="auto"/>
      </w:pPr>
      <w:r w:rsidRPr="00D202E9">
        <w:t>ІІ категорії –</w:t>
      </w:r>
      <w:r w:rsidR="00555AB5">
        <w:t xml:space="preserve"> 3</w:t>
      </w:r>
      <w:r w:rsidRPr="00D202E9">
        <w:t xml:space="preserve"> педагогів </w:t>
      </w:r>
    </w:p>
    <w:p w:rsidR="00555AB5" w:rsidRDefault="00B30C70" w:rsidP="000D7E61">
      <w:pPr>
        <w:spacing w:after="0" w:line="276" w:lineRule="auto"/>
      </w:pPr>
      <w:r w:rsidRPr="00D202E9">
        <w:t xml:space="preserve">І категорії - </w:t>
      </w:r>
      <w:r w:rsidR="00555AB5">
        <w:t>8</w:t>
      </w:r>
      <w:r w:rsidRPr="00D202E9">
        <w:t xml:space="preserve"> педагогів </w:t>
      </w:r>
    </w:p>
    <w:p w:rsidR="00555AB5" w:rsidRDefault="00B30C70" w:rsidP="000D7E61">
      <w:pPr>
        <w:spacing w:after="0" w:line="276" w:lineRule="auto"/>
      </w:pPr>
      <w:r w:rsidRPr="00D202E9">
        <w:t xml:space="preserve">спеціаліст вищої категорії – </w:t>
      </w:r>
      <w:r w:rsidR="00555AB5">
        <w:t>3</w:t>
      </w:r>
      <w:r w:rsidRPr="00D202E9">
        <w:t xml:space="preserve"> педагог</w:t>
      </w:r>
      <w:r w:rsidR="00555AB5">
        <w:t>и</w:t>
      </w:r>
      <w:r w:rsidRPr="00D202E9">
        <w:t xml:space="preserve"> </w:t>
      </w:r>
    </w:p>
    <w:p w:rsidR="00555AB5" w:rsidRDefault="00B30C70" w:rsidP="000D7E61">
      <w:pPr>
        <w:spacing w:after="0" w:line="276" w:lineRule="auto"/>
      </w:pPr>
      <w:r w:rsidRPr="00D202E9">
        <w:t xml:space="preserve">мають педагогічне звання </w:t>
      </w:r>
    </w:p>
    <w:p w:rsidR="00555AB5" w:rsidRDefault="00B30C70" w:rsidP="000D7E61">
      <w:pPr>
        <w:spacing w:after="0" w:line="276" w:lineRule="auto"/>
      </w:pPr>
      <w:r w:rsidRPr="00D202E9">
        <w:t xml:space="preserve">"вихователь-методист" - </w:t>
      </w:r>
      <w:r w:rsidR="00555AB5">
        <w:t>4 педагоги</w:t>
      </w:r>
      <w:r w:rsidRPr="00D202E9">
        <w:t xml:space="preserve"> </w:t>
      </w:r>
    </w:p>
    <w:p w:rsidR="00555AB5" w:rsidRDefault="00B30C70" w:rsidP="000D7E61">
      <w:pPr>
        <w:spacing w:after="0" w:line="276" w:lineRule="auto"/>
      </w:pPr>
      <w:r w:rsidRPr="00D202E9">
        <w:t xml:space="preserve">"керівник гуртка-методист" – 1 педагог </w:t>
      </w:r>
    </w:p>
    <w:p w:rsidR="00996E57" w:rsidRDefault="00B30C70" w:rsidP="00996E57">
      <w:pPr>
        <w:spacing w:after="0" w:line="276" w:lineRule="auto"/>
      </w:pPr>
      <w:r w:rsidRPr="00D202E9">
        <w:t>Згідно з графіком педагогічні працівники проходять курси підвищення кваліфікації та підлягають атестації відповідно до Положення про атестацію педагогічних працівників.</w:t>
      </w:r>
      <w:r w:rsidR="00996E57">
        <w:t xml:space="preserve"> </w:t>
      </w:r>
    </w:p>
    <w:p w:rsidR="00996E57" w:rsidRDefault="00B30C70" w:rsidP="00996E57">
      <w:pPr>
        <w:spacing w:after="0" w:line="276" w:lineRule="auto"/>
      </w:pPr>
      <w:r w:rsidRPr="00D202E9">
        <w:t xml:space="preserve">Адміністрація створює оптимальні умови для постійного професійного зростання педагогів з урахуванням індивідуальних можливостей кожного. Педагогам дошкільного закладу надана можливість впроваджувати різні форми підвищення </w:t>
      </w:r>
      <w:proofErr w:type="spellStart"/>
      <w:r w:rsidRPr="00D202E9">
        <w:t>фаховоі</w:t>
      </w:r>
      <w:proofErr w:type="spellEnd"/>
      <w:r w:rsidRPr="00D202E9">
        <w:t xml:space="preserve"> майстерності: самоосвіта, </w:t>
      </w:r>
      <w:proofErr w:type="spellStart"/>
      <w:r w:rsidRPr="00D202E9">
        <w:t>взаємовідвідування</w:t>
      </w:r>
      <w:proofErr w:type="spellEnd"/>
      <w:r w:rsidRPr="00D202E9">
        <w:t xml:space="preserve"> методичних заходів, колективні перегляди, використання кращого досвіду вихователів нашого ЗДО, міста, інших областей, проходження курсів підвищення кваліфікації при ХОІППО. </w:t>
      </w:r>
    </w:p>
    <w:p w:rsidR="00996E57" w:rsidRDefault="00B30C70" w:rsidP="00996E57">
      <w:pPr>
        <w:spacing w:after="0" w:line="276" w:lineRule="auto"/>
      </w:pPr>
      <w:r w:rsidRPr="00D202E9">
        <w:t>У 20</w:t>
      </w:r>
      <w:r w:rsidR="00996E57">
        <w:t>20-2021</w:t>
      </w:r>
      <w:r w:rsidRPr="00D202E9">
        <w:t xml:space="preserve"> навчальному році </w:t>
      </w:r>
      <w:proofErr w:type="spellStart"/>
      <w:r w:rsidRPr="00D202E9">
        <w:t>проатестовано</w:t>
      </w:r>
      <w:proofErr w:type="spellEnd"/>
      <w:r w:rsidRPr="00D202E9">
        <w:t xml:space="preserve"> 1</w:t>
      </w:r>
      <w:r w:rsidR="007A55C9">
        <w:t>1</w:t>
      </w:r>
      <w:r w:rsidRPr="00D202E9">
        <w:t xml:space="preserve"> педагог</w:t>
      </w:r>
      <w:r w:rsidR="00996E57">
        <w:t>ів.</w:t>
      </w:r>
    </w:p>
    <w:p w:rsidR="00996E57" w:rsidRDefault="00B30C70" w:rsidP="00996E57">
      <w:pPr>
        <w:spacing w:after="0" w:line="276" w:lineRule="auto"/>
      </w:pPr>
      <w:r w:rsidRPr="00D202E9">
        <w:t xml:space="preserve"> Курси підвищення кваліфікації пройшли </w:t>
      </w:r>
      <w:r w:rsidR="00996E57">
        <w:t>4</w:t>
      </w:r>
      <w:r w:rsidRPr="00D202E9">
        <w:t xml:space="preserve"> педагог</w:t>
      </w:r>
      <w:r w:rsidR="00996E57">
        <w:t>и</w:t>
      </w:r>
      <w:r w:rsidRPr="00D202E9">
        <w:t xml:space="preserve">. </w:t>
      </w:r>
    </w:p>
    <w:p w:rsidR="00996E57" w:rsidRDefault="00B30C70" w:rsidP="00996E57">
      <w:pPr>
        <w:spacing w:after="0" w:line="276" w:lineRule="auto"/>
      </w:pPr>
      <w:r w:rsidRPr="00D202E9">
        <w:t xml:space="preserve">Стаж роботи педагогічних працівників: </w:t>
      </w:r>
    </w:p>
    <w:p w:rsidR="00996E57" w:rsidRDefault="00B30C70" w:rsidP="00996E57">
      <w:pPr>
        <w:spacing w:after="0" w:line="276" w:lineRule="auto"/>
      </w:pPr>
      <w:r w:rsidRPr="00D202E9">
        <w:t xml:space="preserve">До 3 років – 1 </w:t>
      </w:r>
      <w:proofErr w:type="spellStart"/>
      <w:r w:rsidRPr="00D202E9">
        <w:t>педпрацівник</w:t>
      </w:r>
      <w:proofErr w:type="spellEnd"/>
      <w:r w:rsidRPr="00D202E9">
        <w:t xml:space="preserve"> </w:t>
      </w:r>
    </w:p>
    <w:p w:rsidR="00996E57" w:rsidRDefault="00996E57" w:rsidP="00996E57">
      <w:pPr>
        <w:spacing w:after="0" w:line="276" w:lineRule="auto"/>
      </w:pPr>
      <w:r>
        <w:lastRenderedPageBreak/>
        <w:t xml:space="preserve">від </w:t>
      </w:r>
      <w:r w:rsidR="00B30C70" w:rsidRPr="00D202E9">
        <w:t>5</w:t>
      </w:r>
      <w:r>
        <w:t xml:space="preserve"> </w:t>
      </w:r>
      <w:r w:rsidR="00B30C70" w:rsidRPr="00D202E9">
        <w:t>-</w:t>
      </w:r>
      <w:r>
        <w:t xml:space="preserve"> </w:t>
      </w:r>
      <w:r w:rsidR="00B30C70" w:rsidRPr="00D202E9">
        <w:t xml:space="preserve">до 10 років – </w:t>
      </w:r>
      <w:r w:rsidR="00BB6ABC">
        <w:t>5</w:t>
      </w:r>
      <w:r w:rsidR="00A234AB">
        <w:t xml:space="preserve"> </w:t>
      </w:r>
      <w:proofErr w:type="spellStart"/>
      <w:r w:rsidR="00A234AB">
        <w:t>педпрацівників</w:t>
      </w:r>
      <w:proofErr w:type="spellEnd"/>
      <w:r w:rsidR="00B30C70" w:rsidRPr="00D202E9">
        <w:t>.</w:t>
      </w:r>
    </w:p>
    <w:p w:rsidR="00BB6ABC" w:rsidRDefault="00B30C70" w:rsidP="00996E57">
      <w:pPr>
        <w:spacing w:after="0" w:line="276" w:lineRule="auto"/>
      </w:pPr>
      <w:r w:rsidRPr="00D202E9">
        <w:t xml:space="preserve">від 10 до 20 років - </w:t>
      </w:r>
      <w:r w:rsidR="00BB6ABC">
        <w:t>6</w:t>
      </w:r>
      <w:r w:rsidR="00A234AB">
        <w:t xml:space="preserve"> </w:t>
      </w:r>
      <w:proofErr w:type="spellStart"/>
      <w:r w:rsidR="00A234AB">
        <w:t>педпрацівників</w:t>
      </w:r>
      <w:proofErr w:type="spellEnd"/>
      <w:r w:rsidRPr="00D202E9">
        <w:t xml:space="preserve">. </w:t>
      </w:r>
    </w:p>
    <w:p w:rsidR="00BB6ABC" w:rsidRDefault="00A234AB" w:rsidP="00996E57">
      <w:pPr>
        <w:spacing w:after="0" w:line="276" w:lineRule="auto"/>
      </w:pPr>
      <w:r>
        <w:t xml:space="preserve">від 20 до 30 - 6 </w:t>
      </w:r>
      <w:proofErr w:type="spellStart"/>
      <w:r>
        <w:t>педпрацівників</w:t>
      </w:r>
      <w:proofErr w:type="spellEnd"/>
      <w:r w:rsidR="00B30C70" w:rsidRPr="00D202E9">
        <w:t xml:space="preserve">. </w:t>
      </w:r>
    </w:p>
    <w:p w:rsidR="00BB6ABC" w:rsidRDefault="00B30C70" w:rsidP="00996E57">
      <w:pPr>
        <w:spacing w:after="0" w:line="276" w:lineRule="auto"/>
      </w:pPr>
      <w:r w:rsidRPr="00D202E9">
        <w:t xml:space="preserve">більше - 30 – 1 </w:t>
      </w:r>
      <w:proofErr w:type="spellStart"/>
      <w:r w:rsidRPr="00D202E9">
        <w:t>педпрацівник</w:t>
      </w:r>
      <w:proofErr w:type="spellEnd"/>
      <w:r w:rsidRPr="00D202E9">
        <w:t xml:space="preserve">. </w:t>
      </w:r>
    </w:p>
    <w:p w:rsidR="00BB6ABC" w:rsidRDefault="00B30C70" w:rsidP="00996E57">
      <w:pPr>
        <w:spacing w:after="0" w:line="276" w:lineRule="auto"/>
      </w:pPr>
      <w:r w:rsidRPr="00D202E9">
        <w:t xml:space="preserve">Отже значну частину педагогічного колективу складають </w:t>
      </w:r>
      <w:r w:rsidR="00BB6ABC">
        <w:t>досвідчені</w:t>
      </w:r>
      <w:r w:rsidRPr="00D202E9">
        <w:t xml:space="preserve"> фахівці, стаж пед</w:t>
      </w:r>
      <w:r w:rsidR="00BB6ABC">
        <w:t>агогічної роботи яких складає</w:t>
      </w:r>
      <w:r w:rsidRPr="00D202E9">
        <w:t xml:space="preserve"> 20 років</w:t>
      </w:r>
      <w:r w:rsidR="00BB6ABC">
        <w:t xml:space="preserve"> і більше</w:t>
      </w:r>
      <w:r w:rsidRPr="00D202E9">
        <w:t>.</w:t>
      </w:r>
    </w:p>
    <w:p w:rsidR="00BB6ABC" w:rsidRDefault="00B30C70" w:rsidP="00996E57">
      <w:pPr>
        <w:spacing w:after="0" w:line="276" w:lineRule="auto"/>
      </w:pPr>
      <w:r w:rsidRPr="00D202E9">
        <w:t xml:space="preserve"> Завдяки оптимальній </w:t>
      </w:r>
      <w:proofErr w:type="spellStart"/>
      <w:r w:rsidRPr="00D202E9">
        <w:t>розтановці</w:t>
      </w:r>
      <w:proofErr w:type="spellEnd"/>
      <w:r w:rsidRPr="00D202E9">
        <w:t xml:space="preserve"> та ефективному використанню кадрів робота колективу ЗДО відзначається стабільністю та позитивною результативністю.</w:t>
      </w:r>
    </w:p>
    <w:p w:rsidR="001D1E52" w:rsidRDefault="00B30C70" w:rsidP="00996E57">
      <w:pPr>
        <w:spacing w:after="0" w:line="276" w:lineRule="auto"/>
      </w:pPr>
      <w:r w:rsidRPr="00D202E9">
        <w:t>Навчально-виховний процес здійснюється виключно державною мовою; розподіл навчального навантаження - із дотриманням вимог Наказу МОН від 20.04.2015р. №446 «Гранично допустиме навчальне навантаження на дитину у дошкільних навчальних закладах різних типів та форм власності».</w:t>
      </w:r>
    </w:p>
    <w:p w:rsidR="00A90C25" w:rsidRDefault="00B30C70" w:rsidP="00996E57">
      <w:pPr>
        <w:spacing w:after="0" w:line="276" w:lineRule="auto"/>
      </w:pPr>
      <w:r w:rsidRPr="00D202E9">
        <w:t xml:space="preserve">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10-35 хвилин (відповідно віку дітей), групових 10-30 хвилин, що дає можливість додержуватися регламенту навчального часу в день на одну дитину. </w:t>
      </w:r>
    </w:p>
    <w:p w:rsidR="001D1E52" w:rsidRDefault="001D1E52" w:rsidP="00996E57">
      <w:pPr>
        <w:spacing w:after="0" w:line="276" w:lineRule="auto"/>
      </w:pPr>
    </w:p>
    <w:p w:rsidR="001D1E52" w:rsidRDefault="00B30C70" w:rsidP="001D1E52">
      <w:pPr>
        <w:spacing w:line="276" w:lineRule="auto"/>
        <w:jc w:val="center"/>
      </w:pPr>
      <w:r w:rsidRPr="00D202E9">
        <w:t>III. ПРІОРИТЕТНІ НАПРЯМКИ ДІЯЛЬНОСТІ</w:t>
      </w:r>
      <w:r w:rsidR="001D1E52">
        <w:t xml:space="preserve"> </w:t>
      </w:r>
      <w:r w:rsidRPr="00D202E9">
        <w:t>У 20</w:t>
      </w:r>
      <w:r w:rsidR="001D1E52">
        <w:t>20-2021</w:t>
      </w:r>
      <w:r w:rsidRPr="00D202E9">
        <w:t xml:space="preserve"> </w:t>
      </w:r>
      <w:proofErr w:type="spellStart"/>
      <w:r w:rsidRPr="00D202E9">
        <w:t>н.р</w:t>
      </w:r>
      <w:proofErr w:type="spellEnd"/>
      <w:r w:rsidRPr="00D202E9">
        <w:t xml:space="preserve">. </w:t>
      </w:r>
    </w:p>
    <w:p w:rsidR="001D1E52" w:rsidRDefault="00B30C70" w:rsidP="001D1E52">
      <w:pPr>
        <w:spacing w:after="0" w:line="276" w:lineRule="auto"/>
      </w:pPr>
      <w:proofErr w:type="spellStart"/>
      <w:r w:rsidRPr="00D202E9">
        <w:t>Навчально</w:t>
      </w:r>
      <w:proofErr w:type="spellEnd"/>
      <w:r w:rsidRPr="00D202E9">
        <w:t xml:space="preserve"> - виховний процес організовується на основі Базового компоненту освіти України, програми «Українське </w:t>
      </w:r>
      <w:proofErr w:type="spellStart"/>
      <w:r w:rsidRPr="00D202E9">
        <w:t>дошкілля</w:t>
      </w:r>
      <w:proofErr w:type="spellEnd"/>
      <w:r w:rsidRPr="00D202E9">
        <w:t xml:space="preserve">», яка спрямована на цілісний, збалансований розвиток дитини та програми розвитку дітей старшого дошкільного віку «Впевнений старт», яка забезпечує рівні стартові можливості для всіх дітей старшого дошкільного віку - майбутніх першокласників, а також основних завдань дошкільної освіти: збереження та зміцнення фізичного та психічного здоров’я дітей; формування їх особистості, розвиток </w:t>
      </w:r>
      <w:proofErr w:type="spellStart"/>
      <w:r w:rsidRPr="00D202E9">
        <w:t>компетенцій</w:t>
      </w:r>
      <w:proofErr w:type="spellEnd"/>
      <w:r w:rsidRPr="00D202E9">
        <w:t xml:space="preserve">,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p>
    <w:p w:rsidR="001D1E52" w:rsidRDefault="00B30C70" w:rsidP="001D1E52">
      <w:pPr>
        <w:spacing w:after="0" w:line="276" w:lineRule="auto"/>
      </w:pPr>
      <w:r w:rsidRPr="00D202E9">
        <w:t xml:space="preserve">Наша діяльність також визначається внутрішніми документами, а саму власним Статутом дошкільного навчального закладу та річним планом роботи, який складаємо щорічно на навчальний рік та оздоровчий період, схвалюємо на педагогічній раді та затверджується керівником закладу. </w:t>
      </w:r>
    </w:p>
    <w:p w:rsidR="001D1E52" w:rsidRDefault="00B30C70" w:rsidP="001D1E52">
      <w:pPr>
        <w:spacing w:after="0" w:line="276" w:lineRule="auto"/>
      </w:pPr>
      <w:r w:rsidRPr="00D202E9">
        <w:t>Згідно із Річним планом роботи ми працювали за такими пріоритетними напрямками роботи в 20</w:t>
      </w:r>
      <w:r w:rsidR="001D1E52">
        <w:t>20-2021</w:t>
      </w:r>
      <w:r w:rsidRPr="00D202E9">
        <w:t xml:space="preserve">н.р.: </w:t>
      </w:r>
    </w:p>
    <w:p w:rsidR="001D1E52" w:rsidRDefault="00B30C70" w:rsidP="001D1E52">
      <w:pPr>
        <w:spacing w:after="0" w:line="276" w:lineRule="auto"/>
      </w:pPr>
      <w:r w:rsidRPr="00D202E9">
        <w:t xml:space="preserve">1. </w:t>
      </w:r>
      <w:r w:rsidR="005243BB">
        <w:t>Формування основ здоров</w:t>
      </w:r>
      <w:r w:rsidR="005243BB" w:rsidRPr="005243BB">
        <w:rPr>
          <w:lang w:val="ru-RU"/>
        </w:rPr>
        <w:t>’</w:t>
      </w:r>
      <w:r w:rsidR="005243BB">
        <w:t xml:space="preserve">я </w:t>
      </w:r>
      <w:r w:rsidRPr="00D202E9">
        <w:t xml:space="preserve"> </w:t>
      </w:r>
      <w:r w:rsidR="005243BB">
        <w:t>важлива складова всебічного розвитку дитини</w:t>
      </w:r>
      <w:r w:rsidRPr="00D202E9">
        <w:t xml:space="preserve">. </w:t>
      </w:r>
    </w:p>
    <w:p w:rsidR="001D1E52" w:rsidRDefault="00B30C70" w:rsidP="001D1E52">
      <w:pPr>
        <w:spacing w:after="0" w:line="276" w:lineRule="auto"/>
      </w:pPr>
      <w:r w:rsidRPr="00D202E9">
        <w:t xml:space="preserve">2. </w:t>
      </w:r>
      <w:r w:rsidR="005243BB">
        <w:t>Плекання національно-патріотичного свідомості дошкільника засобами музичного виховання та економічної освіти, залучення батьків до співпраці у даному напрямку</w:t>
      </w:r>
      <w:r w:rsidRPr="00D202E9">
        <w:t xml:space="preserve">. </w:t>
      </w:r>
    </w:p>
    <w:p w:rsidR="001D1E52" w:rsidRDefault="00B30C70" w:rsidP="001D1E52">
      <w:pPr>
        <w:spacing w:after="0" w:line="276" w:lineRule="auto"/>
      </w:pPr>
      <w:r w:rsidRPr="00D202E9">
        <w:t xml:space="preserve">3. </w:t>
      </w:r>
      <w:r w:rsidR="005243BB">
        <w:t>Формування у дошкільнят навичок спілкування та ефективної взаємодії з іншими дітьми, дорослими людьми на основі інтеграційних підходів до педагогічної спадщини В. Сухомлинського та С.</w:t>
      </w:r>
      <w:r w:rsidR="00A234AB">
        <w:t xml:space="preserve"> </w:t>
      </w:r>
      <w:proofErr w:type="spellStart"/>
      <w:r w:rsidR="005243BB">
        <w:t>Русової</w:t>
      </w:r>
      <w:proofErr w:type="spellEnd"/>
      <w:r w:rsidRPr="00D202E9">
        <w:t xml:space="preserve">. </w:t>
      </w:r>
    </w:p>
    <w:p w:rsidR="001D1E52" w:rsidRDefault="00B30C70" w:rsidP="001D1E52">
      <w:pPr>
        <w:spacing w:after="0" w:line="276" w:lineRule="auto"/>
      </w:pPr>
      <w:r w:rsidRPr="00D202E9">
        <w:t>4. Формування інформаційної культури учасників освітнього процесу</w:t>
      </w:r>
      <w:r w:rsidR="005243BB">
        <w:t>.</w:t>
      </w:r>
      <w:r w:rsidRPr="00D202E9">
        <w:t xml:space="preserve"> </w:t>
      </w:r>
    </w:p>
    <w:p w:rsidR="001D1E52" w:rsidRDefault="00B30C70" w:rsidP="001D1E52">
      <w:pPr>
        <w:spacing w:after="0" w:line="276" w:lineRule="auto"/>
      </w:pPr>
      <w:r w:rsidRPr="00D202E9">
        <w:t xml:space="preserve">Окрім базової в дошкільному закладі впроваджуються парціальні програми, за якими реалізуються освітні завдання інваріантної частини навчального плану: </w:t>
      </w:r>
    </w:p>
    <w:p w:rsidR="001D1E52" w:rsidRDefault="00B30C70" w:rsidP="001D1E52">
      <w:pPr>
        <w:spacing w:after="0" w:line="276" w:lineRule="auto"/>
      </w:pPr>
      <w:r w:rsidRPr="00D202E9">
        <w:t>Програма інтелектуального розвитку дітей раннього та дошкільного віку «Інтелектуальна мозаїка» С.</w:t>
      </w:r>
      <w:r w:rsidR="00A234AB">
        <w:t xml:space="preserve"> </w:t>
      </w:r>
      <w:proofErr w:type="spellStart"/>
      <w:r w:rsidRPr="00D202E9">
        <w:t>Таранціца</w:t>
      </w:r>
      <w:proofErr w:type="spellEnd"/>
      <w:r w:rsidRPr="00D202E9">
        <w:t>, Н.</w:t>
      </w:r>
      <w:r w:rsidR="00A234AB">
        <w:t xml:space="preserve"> </w:t>
      </w:r>
      <w:proofErr w:type="spellStart"/>
      <w:r w:rsidRPr="00D202E9">
        <w:t>Миськова</w:t>
      </w:r>
      <w:proofErr w:type="spellEnd"/>
      <w:r w:rsidRPr="00D202E9">
        <w:t xml:space="preserve">, 2014 </w:t>
      </w:r>
    </w:p>
    <w:p w:rsidR="001D1E52" w:rsidRDefault="00B30C70" w:rsidP="001D1E52">
      <w:pPr>
        <w:spacing w:after="0" w:line="276" w:lineRule="auto"/>
      </w:pPr>
      <w:r w:rsidRPr="00D202E9">
        <w:t>«Англійська мова для дітей дошкільного віку». І.</w:t>
      </w:r>
      <w:r w:rsidR="00A234AB">
        <w:t xml:space="preserve"> </w:t>
      </w:r>
      <w:proofErr w:type="spellStart"/>
      <w:r w:rsidRPr="00D202E9">
        <w:t>Кулікова</w:t>
      </w:r>
      <w:proofErr w:type="spellEnd"/>
      <w:r w:rsidRPr="00D202E9">
        <w:t xml:space="preserve"> , видання 3-тє, за </w:t>
      </w:r>
      <w:proofErr w:type="spellStart"/>
      <w:r w:rsidRPr="00D202E9">
        <w:t>заг</w:t>
      </w:r>
      <w:proofErr w:type="spellEnd"/>
      <w:r w:rsidRPr="00D202E9">
        <w:t>.</w:t>
      </w:r>
      <w:r w:rsidR="00A234AB">
        <w:t xml:space="preserve"> </w:t>
      </w:r>
      <w:r w:rsidRPr="00D202E9">
        <w:t xml:space="preserve">ред. О </w:t>
      </w:r>
      <w:proofErr w:type="spellStart"/>
      <w:r w:rsidRPr="00D202E9">
        <w:t>Низковської</w:t>
      </w:r>
      <w:proofErr w:type="spellEnd"/>
      <w:r w:rsidRPr="00D202E9">
        <w:t xml:space="preserve">, 2015 </w:t>
      </w:r>
    </w:p>
    <w:p w:rsidR="001D1E52" w:rsidRDefault="00B30C70" w:rsidP="001D1E52">
      <w:pPr>
        <w:spacing w:after="0" w:line="276" w:lineRule="auto"/>
      </w:pPr>
      <w:r w:rsidRPr="00D202E9">
        <w:lastRenderedPageBreak/>
        <w:t xml:space="preserve">«Дитяча хореографія» А.Шевчук 3-тє видання, 2016 </w:t>
      </w:r>
    </w:p>
    <w:p w:rsidR="001D1E52" w:rsidRDefault="00B30C70" w:rsidP="001D1E52">
      <w:pPr>
        <w:spacing w:after="0" w:line="276" w:lineRule="auto"/>
      </w:pPr>
      <w:r w:rsidRPr="00D202E9">
        <w:t>Головною метою роботи колективу дошкільного закладу є забезпечення дошкільної освіти дітей, створення умов для їх психофізичного, розумового</w:t>
      </w:r>
      <w:r w:rsidR="00A234AB">
        <w:t>, естетичного розвитку, корекції</w:t>
      </w:r>
      <w:r w:rsidRPr="00D202E9">
        <w:t xml:space="preserve"> мови дітей. 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15-35 хвилин (відповідно віку дітей), групових – 15-30 хвилин, що дає можливість додержуватися регламенту навчального часу в день на одну дитину. </w:t>
      </w:r>
    </w:p>
    <w:p w:rsidR="001D1E52" w:rsidRDefault="00B30C70" w:rsidP="001D1E52">
      <w:pPr>
        <w:spacing w:after="0" w:line="276" w:lineRule="auto"/>
        <w:contextualSpacing/>
      </w:pPr>
      <w:r w:rsidRPr="00D202E9">
        <w:t>У 20</w:t>
      </w:r>
      <w:r w:rsidR="001D1E52">
        <w:t>20-2021</w:t>
      </w:r>
      <w:r w:rsidRPr="00D202E9">
        <w:t xml:space="preserve"> році у закладі надавались додаткові освітні послуги за напрямками: </w:t>
      </w:r>
    </w:p>
    <w:p w:rsidR="001D1E52" w:rsidRDefault="007A55C9" w:rsidP="001D1E52">
      <w:pPr>
        <w:spacing w:after="0" w:line="276" w:lineRule="auto"/>
        <w:contextualSpacing/>
      </w:pPr>
      <w:r>
        <w:t>- профілактично-оздоровча робота</w:t>
      </w:r>
    </w:p>
    <w:p w:rsidR="001D1E52" w:rsidRDefault="001D1E52" w:rsidP="001D1E52">
      <w:pPr>
        <w:spacing w:after="0" w:line="276" w:lineRule="auto"/>
        <w:contextualSpacing/>
      </w:pPr>
      <w:r>
        <w:t xml:space="preserve">- хореографія </w:t>
      </w:r>
      <w:r w:rsidR="00B30C70" w:rsidRPr="00D202E9">
        <w:t xml:space="preserve"> </w:t>
      </w:r>
    </w:p>
    <w:p w:rsidR="001D1E52" w:rsidRDefault="00B30C70" w:rsidP="001D1E52">
      <w:pPr>
        <w:spacing w:before="240" w:after="0" w:line="276" w:lineRule="auto"/>
        <w:contextualSpacing/>
      </w:pPr>
      <w:r w:rsidRPr="00D202E9">
        <w:t xml:space="preserve">- англійська мова </w:t>
      </w:r>
    </w:p>
    <w:p w:rsidR="001D1E52" w:rsidRDefault="00B30C70" w:rsidP="001D1E52">
      <w:pPr>
        <w:spacing w:before="240" w:after="0" w:line="276" w:lineRule="auto"/>
        <w:contextualSpacing/>
      </w:pPr>
      <w:r w:rsidRPr="00D202E9">
        <w:t xml:space="preserve">- логіка </w:t>
      </w:r>
    </w:p>
    <w:p w:rsidR="00D63115" w:rsidRDefault="00B30C70" w:rsidP="00D63115">
      <w:pPr>
        <w:spacing w:before="240" w:after="0" w:line="276" w:lineRule="auto"/>
      </w:pPr>
      <w:r w:rsidRPr="00D202E9">
        <w:t xml:space="preserve">Значна увага у роботі закладу приділяється наступності дошкільної та початкової освіти. В цьому навчальному році наш заклад налагодив тісну співпрацю із ЗОШ №20. </w:t>
      </w:r>
    </w:p>
    <w:p w:rsidR="00D63115" w:rsidRDefault="00D63115" w:rsidP="00D63115">
      <w:pPr>
        <w:spacing w:before="240" w:after="0" w:line="276" w:lineRule="auto"/>
      </w:pPr>
    </w:p>
    <w:p w:rsidR="00A90C25" w:rsidRDefault="00B30C70" w:rsidP="00D63115">
      <w:pPr>
        <w:spacing w:line="276" w:lineRule="auto"/>
        <w:jc w:val="center"/>
      </w:pPr>
      <w:r w:rsidRPr="00D202E9">
        <w:t>IV. РОБОТА МЕДИЧНОГО ПЕРСОНАЛУ</w:t>
      </w:r>
    </w:p>
    <w:p w:rsidR="00D63115" w:rsidRDefault="00B30C70" w:rsidP="00D63115">
      <w:pPr>
        <w:spacing w:after="0" w:line="276" w:lineRule="auto"/>
      </w:pPr>
      <w:r w:rsidRPr="00D202E9">
        <w:t xml:space="preserve">Медичне обслуговування дітей у закладі здійснюють: </w:t>
      </w:r>
    </w:p>
    <w:p w:rsidR="00D63115" w:rsidRDefault="00B30C70" w:rsidP="00D63115">
      <w:pPr>
        <w:spacing w:after="0" w:line="276" w:lineRule="auto"/>
      </w:pPr>
      <w:r w:rsidRPr="00D202E9">
        <w:t xml:space="preserve">- сестра медична старша </w:t>
      </w:r>
      <w:proofErr w:type="spellStart"/>
      <w:r w:rsidRPr="00D202E9">
        <w:t>Максимнюк</w:t>
      </w:r>
      <w:proofErr w:type="spellEnd"/>
      <w:r w:rsidRPr="00D202E9">
        <w:t xml:space="preserve"> Людмила Афанасіївна. </w:t>
      </w:r>
    </w:p>
    <w:p w:rsidR="00D63115" w:rsidRDefault="00B30C70" w:rsidP="00D63115">
      <w:pPr>
        <w:spacing w:after="0" w:line="276" w:lineRule="auto"/>
      </w:pPr>
      <w:r w:rsidRPr="00D202E9">
        <w:t xml:space="preserve">- сестра медична з дієтичного харчування дітей </w:t>
      </w:r>
      <w:r w:rsidR="00D63115">
        <w:t>Харкавлюк Юлія Миколаївна.</w:t>
      </w:r>
    </w:p>
    <w:p w:rsidR="00D63115" w:rsidRDefault="00B30C70" w:rsidP="00D63115">
      <w:pPr>
        <w:spacing w:after="0" w:line="276" w:lineRule="auto"/>
      </w:pPr>
      <w:r w:rsidRPr="00D202E9">
        <w:t xml:space="preserve"> Щоквартально старшою медичною сестрою проводився аналіз стану захворюваності і здоров’я дітей. </w:t>
      </w:r>
    </w:p>
    <w:p w:rsidR="00D63115" w:rsidRDefault="00B30C70" w:rsidP="00D63115">
      <w:pPr>
        <w:spacing w:after="0" w:line="276" w:lineRule="auto"/>
      </w:pPr>
      <w:r w:rsidRPr="00D202E9">
        <w:t xml:space="preserve">Педагогами враховувалися ці показники під час проведення занять з фізичної культури, організації рухового режиму продовж дня, </w:t>
      </w:r>
      <w:proofErr w:type="spellStart"/>
      <w:r w:rsidRPr="00D202E9">
        <w:t>загартовуючих</w:t>
      </w:r>
      <w:proofErr w:type="spellEnd"/>
      <w:r w:rsidRPr="00D202E9">
        <w:t xml:space="preserve"> заходів, рухливих ігор тощо. </w:t>
      </w:r>
    </w:p>
    <w:p w:rsidR="00D63115" w:rsidRDefault="00B30C70" w:rsidP="00D63115">
      <w:pPr>
        <w:spacing w:after="0" w:line="276" w:lineRule="auto"/>
      </w:pPr>
      <w:r w:rsidRPr="00D202E9">
        <w:t xml:space="preserve">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проводилось маркування меблів, здійснювався індивідуальний підхід під час фізкультурно-оздоровчої роботи. </w:t>
      </w:r>
    </w:p>
    <w:p w:rsidR="00D63115" w:rsidRDefault="00B30C70" w:rsidP="00D63115">
      <w:pPr>
        <w:spacing w:after="0" w:line="276" w:lineRule="auto"/>
      </w:pPr>
      <w:r w:rsidRPr="00D202E9">
        <w:t xml:space="preserve">Хочеться звернути увагу на те, що вихователі працюють у тісному контакті із медичним персоналом закладу. </w:t>
      </w:r>
    </w:p>
    <w:p w:rsidR="00D63115" w:rsidRDefault="00B30C70" w:rsidP="00D63115">
      <w:pPr>
        <w:spacing w:after="0" w:line="276" w:lineRule="auto"/>
      </w:pPr>
      <w:r w:rsidRPr="00D202E9">
        <w:t xml:space="preserve">Протягом року особлива увага приділялась дітям раннього віку в період адаптації, яка включала: </w:t>
      </w:r>
    </w:p>
    <w:p w:rsidR="00D63115" w:rsidRDefault="00B30C70" w:rsidP="00D63115">
      <w:pPr>
        <w:spacing w:after="0" w:line="276" w:lineRule="auto"/>
      </w:pPr>
      <w:r w:rsidRPr="00D202E9">
        <w:t xml:space="preserve">- індивідуальну роботу вихователів і практичного психолога з дітьми з важкою адаптацією </w:t>
      </w:r>
    </w:p>
    <w:p w:rsidR="00D63115" w:rsidRDefault="00B30C70" w:rsidP="00D63115">
      <w:pPr>
        <w:spacing w:after="0" w:line="276" w:lineRule="auto"/>
      </w:pPr>
      <w:r w:rsidRPr="00D202E9">
        <w:t xml:space="preserve">- впровадження гнучкого режиму, </w:t>
      </w:r>
    </w:p>
    <w:p w:rsidR="00D63115" w:rsidRDefault="00B30C70" w:rsidP="00D63115">
      <w:pPr>
        <w:spacing w:after="0" w:line="276" w:lineRule="auto"/>
      </w:pPr>
      <w:r w:rsidRPr="00D202E9">
        <w:t>- консультативну роботу з батьками</w:t>
      </w:r>
      <w:r w:rsidR="00D63115">
        <w:t xml:space="preserve"> (</w:t>
      </w:r>
      <w:proofErr w:type="spellStart"/>
      <w:r w:rsidR="00D63115">
        <w:t>онлайн</w:t>
      </w:r>
      <w:proofErr w:type="spellEnd"/>
      <w:r w:rsidR="00D63115">
        <w:t>)</w:t>
      </w:r>
      <w:r w:rsidRPr="00D202E9">
        <w:t xml:space="preserve">, </w:t>
      </w:r>
    </w:p>
    <w:p w:rsidR="00D63115" w:rsidRDefault="00B30C70" w:rsidP="00D63115">
      <w:pPr>
        <w:spacing w:after="0" w:line="276" w:lineRule="auto"/>
      </w:pPr>
      <w:r w:rsidRPr="00D202E9">
        <w:t xml:space="preserve">- забезпечення оптимальної життєдіяльності під час перебування в дитячому садку, </w:t>
      </w:r>
    </w:p>
    <w:p w:rsidR="00D63115" w:rsidRDefault="00B30C70" w:rsidP="00D63115">
      <w:pPr>
        <w:spacing w:after="0" w:line="276" w:lineRule="auto"/>
      </w:pPr>
      <w:r w:rsidRPr="00D202E9">
        <w:t>- широке застосування сенсорних технологій, пальчикової гімнастики тощо.</w:t>
      </w:r>
    </w:p>
    <w:p w:rsidR="00D63115" w:rsidRDefault="00B30C70" w:rsidP="00D63115">
      <w:pPr>
        <w:spacing w:after="0" w:line="276" w:lineRule="auto"/>
      </w:pPr>
      <w:r w:rsidRPr="00D202E9">
        <w:t xml:space="preserve">Результатом цієї роботи є динаміка зниження вірусних та гострих простудних захворювань в групах раннього віку . </w:t>
      </w:r>
    </w:p>
    <w:p w:rsidR="00D63115" w:rsidRDefault="00B30C70" w:rsidP="00D63115">
      <w:pPr>
        <w:spacing w:after="0" w:line="276" w:lineRule="auto"/>
      </w:pPr>
      <w:r w:rsidRPr="00D202E9">
        <w:t>Число випадків захворювань по хв</w:t>
      </w:r>
      <w:r w:rsidR="00D63115">
        <w:t>оробі в абсолютній кількості - 173, це 1300</w:t>
      </w:r>
      <w:r w:rsidRPr="00D202E9">
        <w:t xml:space="preserve"> днів, </w:t>
      </w:r>
      <w:r w:rsidR="00D63115">
        <w:t>порівняно з минулим навчальним роком захворюваність суттєво зменшилась.</w:t>
      </w:r>
      <w:r w:rsidRPr="00D202E9">
        <w:t xml:space="preserve"> </w:t>
      </w:r>
    </w:p>
    <w:p w:rsidR="00D63115" w:rsidRDefault="00B30C70" w:rsidP="00D63115">
      <w:pPr>
        <w:spacing w:after="0" w:line="276" w:lineRule="auto"/>
      </w:pPr>
      <w:r w:rsidRPr="00D202E9">
        <w:lastRenderedPageBreak/>
        <w:t xml:space="preserve">У дні карантинів та в періоди підвищеної захворюваності в режимі дня збільшувалась загальна тривалість перебування дітей на свіжому повітрі, змінювалася змістовна сторона занять з підвищеним фізичним та інтелектуальним навантаженням. </w:t>
      </w:r>
    </w:p>
    <w:p w:rsidR="00D63115" w:rsidRDefault="00B30C70" w:rsidP="00D63115">
      <w:pPr>
        <w:spacing w:after="0" w:line="276" w:lineRule="auto"/>
      </w:pPr>
      <w:r w:rsidRPr="00D202E9">
        <w:t xml:space="preserve">Постійно проводиться моніторинг захворюваності дітей ЗДО. Під особливим контролем температурний режим приміщень. Аналіз захворювання проводиться на основі даних річного статистичного звіту, який складається на основі медичної документації, яка ведеться щоденно. </w:t>
      </w:r>
    </w:p>
    <w:p w:rsidR="00D63115" w:rsidRDefault="00B30C70" w:rsidP="00D63115">
      <w:pPr>
        <w:spacing w:after="0" w:line="276" w:lineRule="auto"/>
      </w:pPr>
      <w:r w:rsidRPr="00D202E9">
        <w:t>Важливо відмітити, що завдяки професійній діяльності медичної служби та чіткому виконанню санітарних інструкцій у закладі значно зменшилась кількість інфекційних захворювань, попереджено їх розповсюдження. У ЗДО впроваджується комплекс спеціальних заходів у період сезонного підйому захворюваності. Проблемою залишається захворюваність</w:t>
      </w:r>
      <w:r w:rsidR="00D63115">
        <w:t xml:space="preserve"> після вихідних днів та свят.</w:t>
      </w:r>
    </w:p>
    <w:p w:rsidR="00D63115" w:rsidRDefault="00B30C70" w:rsidP="00D63115">
      <w:pPr>
        <w:spacing w:after="0" w:line="276" w:lineRule="auto"/>
      </w:pPr>
      <w:r w:rsidRPr="00D202E9">
        <w:t xml:space="preserve">Під контролем адміністрації залишається і медичне обслуговування педагогічних працівників і обслуговуючого персоналу. Двічі на рік працівники проходять поглиблений медичний огляд, особи що не пройшли медичний огляд до роботи з дітьми не допускаються. </w:t>
      </w:r>
    </w:p>
    <w:p w:rsidR="00D63115" w:rsidRDefault="00D63115" w:rsidP="00D63115">
      <w:pPr>
        <w:spacing w:after="0" w:line="276" w:lineRule="auto"/>
      </w:pPr>
    </w:p>
    <w:p w:rsidR="00D63115" w:rsidRDefault="00B30C70" w:rsidP="00D63115">
      <w:pPr>
        <w:spacing w:after="0" w:line="276" w:lineRule="auto"/>
        <w:jc w:val="center"/>
      </w:pPr>
      <w:r w:rsidRPr="00D202E9">
        <w:t>V. ОРГАНІЗАЦІЯ ХАРЧУВАННЯ В ЗДО</w:t>
      </w:r>
    </w:p>
    <w:p w:rsidR="00D63115" w:rsidRDefault="00D63115" w:rsidP="00D63115">
      <w:pPr>
        <w:spacing w:after="0" w:line="276" w:lineRule="auto"/>
      </w:pPr>
    </w:p>
    <w:p w:rsidR="00D63115" w:rsidRDefault="00B30C70" w:rsidP="00D63115">
      <w:pPr>
        <w:spacing w:after="0" w:line="276" w:lineRule="auto"/>
      </w:pPr>
      <w:r w:rsidRPr="00D202E9">
        <w:t xml:space="preserve">Повноцінне та якісне харчування є невід’ємною складовою зміцнення здоров’я дітей. </w:t>
      </w:r>
    </w:p>
    <w:p w:rsidR="00D63115" w:rsidRDefault="00B30C70" w:rsidP="00D63115">
      <w:pPr>
        <w:spacing w:after="0" w:line="276" w:lineRule="auto"/>
      </w:pPr>
      <w:r w:rsidRPr="00D202E9">
        <w:t xml:space="preserve">Організація харчування дітей в закладі здійснюється відповідно </w:t>
      </w:r>
    </w:p>
    <w:p w:rsidR="00D63115" w:rsidRDefault="00B30C70" w:rsidP="00D63115">
      <w:pPr>
        <w:spacing w:after="0" w:line="276" w:lineRule="auto"/>
      </w:pPr>
      <w:r w:rsidRPr="00D202E9">
        <w:t xml:space="preserve">1. Закон України «Про дошкільну освіту» (ст.35) ; </w:t>
      </w:r>
    </w:p>
    <w:p w:rsidR="00D63115" w:rsidRDefault="00B30C70" w:rsidP="00D63115">
      <w:pPr>
        <w:spacing w:after="0" w:line="276" w:lineRule="auto"/>
      </w:pPr>
      <w:r w:rsidRPr="00D202E9">
        <w:t xml:space="preserve">2. Закон України «Про дитяче харчування» </w:t>
      </w:r>
    </w:p>
    <w:p w:rsidR="00D63115" w:rsidRDefault="00B30C70" w:rsidP="00D63115">
      <w:pPr>
        <w:spacing w:after="0" w:line="276" w:lineRule="auto"/>
      </w:pPr>
      <w:r w:rsidRPr="00D202E9">
        <w:t xml:space="preserve">3. Постанови Кабінету Міністрів України від 26.08.2002 №1243 «Про невідкладні питання діяльності дошкільних та </w:t>
      </w:r>
      <w:proofErr w:type="spellStart"/>
      <w:r w:rsidRPr="00D202E9">
        <w:t>інтернатних</w:t>
      </w:r>
      <w:proofErr w:type="spellEnd"/>
      <w:r w:rsidRPr="00D202E9">
        <w:t xml:space="preserve"> навчальних закладів»; від 22.11.2004 №1591 «Про затвердження норм харчування у навчальних та оздоровчих закладах». </w:t>
      </w:r>
    </w:p>
    <w:p w:rsidR="00D63115" w:rsidRDefault="00B30C70" w:rsidP="00D63115">
      <w:pPr>
        <w:spacing w:after="0" w:line="276" w:lineRule="auto"/>
      </w:pPr>
      <w:r w:rsidRPr="00D202E9">
        <w:t xml:space="preserve">4. Інструкція з організації харчування дітей у дошкільних навчальних закладах, затверджена спільним наказом Міністерства освіти і науки України, Міністерства охорони здоров’я України від 17.04.2006 р.№298/237 (із змінами 26.02.2013р. №202/165) </w:t>
      </w:r>
    </w:p>
    <w:p w:rsidR="00D63115" w:rsidRDefault="00B30C70" w:rsidP="00D63115">
      <w:pPr>
        <w:spacing w:after="0" w:line="276" w:lineRule="auto"/>
      </w:pPr>
      <w:r w:rsidRPr="00D202E9">
        <w:t xml:space="preserve">5. На підставі затвердженого у </w:t>
      </w:r>
      <w:proofErr w:type="spellStart"/>
      <w:r w:rsidRPr="00D202E9">
        <w:t>Держпродспоживслужбі</w:t>
      </w:r>
      <w:proofErr w:type="spellEnd"/>
      <w:r w:rsidRPr="00D202E9">
        <w:t xml:space="preserve"> примірного двотижневого меню. На основі цього меню заклад планує перспективне двотижневе меню, а вже згодом з врахуванням визначених норм харчування для дітей дошкільного віку, грошових норм та виходячи із наявних продуктів планується щоденне меню. </w:t>
      </w:r>
    </w:p>
    <w:p w:rsidR="00D63115" w:rsidRDefault="00D63115" w:rsidP="00D63115">
      <w:pPr>
        <w:spacing w:after="0" w:line="276" w:lineRule="auto"/>
      </w:pPr>
      <w:r>
        <w:t>В 2020 - 2021</w:t>
      </w:r>
      <w:r w:rsidR="00B30C70" w:rsidRPr="00D202E9">
        <w:t xml:space="preserve"> н р. вартість харчування складає </w:t>
      </w:r>
      <w:r>
        <w:t>–</w:t>
      </w:r>
      <w:r w:rsidR="00B30C70" w:rsidRPr="00D202E9">
        <w:t xml:space="preserve"> </w:t>
      </w:r>
      <w:r>
        <w:t>30,00</w:t>
      </w:r>
      <w:r w:rsidR="00B30C70" w:rsidRPr="00D202E9">
        <w:t xml:space="preserve"> </w:t>
      </w:r>
      <w:proofErr w:type="spellStart"/>
      <w:r w:rsidR="00B30C70" w:rsidRPr="00D202E9">
        <w:t>грн</w:t>
      </w:r>
      <w:proofErr w:type="spellEnd"/>
      <w:r w:rsidR="00B30C70" w:rsidRPr="00D202E9">
        <w:t xml:space="preserve"> (2</w:t>
      </w:r>
      <w:r>
        <w:t>6,85</w:t>
      </w:r>
      <w:r w:rsidR="00B30C70" w:rsidRPr="00D202E9">
        <w:t xml:space="preserve"> гривні 20</w:t>
      </w:r>
      <w:r>
        <w:t>20</w:t>
      </w:r>
      <w:r w:rsidR="00B30C70" w:rsidRPr="00D202E9">
        <w:t xml:space="preserve"> рік), з яких 40% компенсується з коштів міського бюджету, 60% сплачують батьки</w:t>
      </w:r>
      <w:r>
        <w:t>.</w:t>
      </w:r>
      <w:r w:rsidR="00B30C70" w:rsidRPr="00D202E9">
        <w:t xml:space="preserve"> </w:t>
      </w:r>
    </w:p>
    <w:p w:rsidR="00862D9C" w:rsidRDefault="00B30C70" w:rsidP="00D63115">
      <w:pPr>
        <w:spacing w:after="0" w:line="276" w:lineRule="auto"/>
      </w:pPr>
      <w:r w:rsidRPr="00D202E9">
        <w:t xml:space="preserve">У закладі харчуються діти пільгових категорій: </w:t>
      </w:r>
    </w:p>
    <w:p w:rsidR="00862D9C" w:rsidRDefault="00B30C70" w:rsidP="00D63115">
      <w:pPr>
        <w:spacing w:after="0" w:line="276" w:lineRule="auto"/>
      </w:pPr>
      <w:r w:rsidRPr="00D202E9">
        <w:t>- багатодітні сім’ї – 1</w:t>
      </w:r>
      <w:r w:rsidR="00566CDC">
        <w:t>2</w:t>
      </w:r>
      <w:r w:rsidRPr="00D202E9">
        <w:t xml:space="preserve"> дітей (50%); </w:t>
      </w:r>
    </w:p>
    <w:p w:rsidR="00862D9C" w:rsidRDefault="00B30C70" w:rsidP="00D63115">
      <w:pPr>
        <w:spacing w:after="0" w:line="276" w:lineRule="auto"/>
      </w:pPr>
      <w:r w:rsidRPr="00D202E9">
        <w:t>- діти, б</w:t>
      </w:r>
      <w:r w:rsidR="00566CDC">
        <w:t>атьки яких є учасниками АТО – 14</w:t>
      </w:r>
      <w:r w:rsidRPr="00D202E9">
        <w:t xml:space="preserve"> дітей (100%); </w:t>
      </w:r>
    </w:p>
    <w:p w:rsidR="00862D9C" w:rsidRDefault="00B30C70" w:rsidP="00D63115">
      <w:pPr>
        <w:spacing w:after="0" w:line="276" w:lineRule="auto"/>
      </w:pPr>
      <w:r w:rsidRPr="00D202E9">
        <w:t xml:space="preserve">- дитина, в якої загинув батько при виконання ВО – 1 дитина </w:t>
      </w:r>
    </w:p>
    <w:p w:rsidR="00862D9C" w:rsidRDefault="00B30C70" w:rsidP="00D63115">
      <w:pPr>
        <w:spacing w:after="0" w:line="276" w:lineRule="auto"/>
      </w:pPr>
      <w:r w:rsidRPr="00D202E9">
        <w:t xml:space="preserve">- діти інваліди – </w:t>
      </w:r>
      <w:r w:rsidR="00566CDC">
        <w:t>2</w:t>
      </w:r>
      <w:r w:rsidRPr="00D202E9">
        <w:t xml:space="preserve"> дитини (100%); </w:t>
      </w:r>
    </w:p>
    <w:p w:rsidR="00862D9C" w:rsidRDefault="00B30C70" w:rsidP="00D63115">
      <w:pPr>
        <w:spacing w:after="0" w:line="276" w:lineRule="auto"/>
      </w:pPr>
      <w:r w:rsidRPr="00D202E9">
        <w:t xml:space="preserve">- діти з малозабезпечених сімей – 5 дітей (100%); </w:t>
      </w:r>
    </w:p>
    <w:p w:rsidR="00862D9C" w:rsidRDefault="00B30C70" w:rsidP="00D63115">
      <w:pPr>
        <w:spacing w:after="0" w:line="276" w:lineRule="auto"/>
      </w:pPr>
      <w:r w:rsidRPr="00D202E9">
        <w:t xml:space="preserve">- дитина, яка має статус переселенців – </w:t>
      </w:r>
      <w:r w:rsidR="00566CDC">
        <w:t>2</w:t>
      </w:r>
      <w:r w:rsidRPr="00D202E9">
        <w:t xml:space="preserve"> дитина (100%). </w:t>
      </w:r>
    </w:p>
    <w:p w:rsidR="00862D9C" w:rsidRDefault="00B30C70" w:rsidP="00D63115">
      <w:pPr>
        <w:spacing w:after="0" w:line="276" w:lineRule="auto"/>
      </w:pPr>
      <w:r w:rsidRPr="00D202E9">
        <w:t>Протягом 20</w:t>
      </w:r>
      <w:r w:rsidR="00862D9C">
        <w:t>20-2021</w:t>
      </w:r>
      <w:r w:rsidRPr="00D202E9">
        <w:t xml:space="preserve"> навчального року у дошкільному закладі створювались умови для організації збалансованого та якісного харчування. Харчоблок повністю забезпечений необхідним посудом та обладнанням. Усі продукти харчування, що надходять до ЗДО відповідають вимогам державних стандартів, супроводжуються накладними, сертифікатами </w:t>
      </w:r>
      <w:r w:rsidRPr="00D202E9">
        <w:lastRenderedPageBreak/>
        <w:t>якості, висновками санітарно</w:t>
      </w:r>
      <w:r w:rsidR="00FA2421">
        <w:t>-</w:t>
      </w:r>
      <w:r w:rsidRPr="00D202E9">
        <w:t xml:space="preserve">епідеміологічної експертизи. З боку завідувача та медичного працівника протягом року здійснювався систематичний контроль за дотриманням санітарно-гігієнічних умов організації харчування. Відповідно до графіка проводились планові та оперативні перевірки щодо організації харчування, виходу страв та якістю приготування їжі. Готуючи страви, кухар суворо дотримувався технології приготування їжі, нормативного об'єму страв. З боку вихователів здійснювався постійний контроль за культурою харчування вихованців. </w:t>
      </w:r>
    </w:p>
    <w:p w:rsidR="00FA2421" w:rsidRPr="001E61B8" w:rsidRDefault="00B30C70" w:rsidP="00D63115">
      <w:pPr>
        <w:spacing w:after="0" w:line="276" w:lineRule="auto"/>
      </w:pPr>
      <w:r w:rsidRPr="001E61B8">
        <w:t>Аналіз харчування дітей за 20</w:t>
      </w:r>
      <w:r w:rsidR="00FA2421" w:rsidRPr="001E61B8">
        <w:t>20-2021</w:t>
      </w:r>
      <w:r w:rsidRPr="001E61B8">
        <w:t xml:space="preserve"> р. показав, що харчування здійснювалось наближено до норм у</w:t>
      </w:r>
      <w:r w:rsidR="001E61B8" w:rsidRPr="001E61B8">
        <w:t xml:space="preserve"> середньому на 75</w:t>
      </w:r>
      <w:r w:rsidRPr="001E61B8">
        <w:t xml:space="preserve"> %, що на </w:t>
      </w:r>
      <w:r w:rsidR="001E61B8" w:rsidRPr="001E61B8">
        <w:t>4</w:t>
      </w:r>
      <w:r w:rsidRPr="001E61B8">
        <w:t>%</w:t>
      </w:r>
      <w:r w:rsidR="001E61B8" w:rsidRPr="001E61B8">
        <w:t xml:space="preserve"> покращилось в порівнянні з 2019- 2020</w:t>
      </w:r>
      <w:r w:rsidRPr="001E61B8">
        <w:t xml:space="preserve"> </w:t>
      </w:r>
      <w:proofErr w:type="spellStart"/>
      <w:r w:rsidRPr="001E61B8">
        <w:t>н.р</w:t>
      </w:r>
      <w:proofErr w:type="spellEnd"/>
      <w:r w:rsidRPr="001E61B8">
        <w:t xml:space="preserve">. </w:t>
      </w:r>
    </w:p>
    <w:p w:rsidR="00A234AB" w:rsidRDefault="00B30C70" w:rsidP="00D63115">
      <w:pPr>
        <w:spacing w:after="0" w:line="276" w:lineRule="auto"/>
      </w:pPr>
      <w:r w:rsidRPr="00D202E9">
        <w:t xml:space="preserve">Рівень виконання натуральних норм харчування по окремих продуктах показано в таблиці </w:t>
      </w:r>
    </w:p>
    <w:tbl>
      <w:tblPr>
        <w:tblStyle w:val="a8"/>
        <w:tblW w:w="0" w:type="auto"/>
        <w:jc w:val="center"/>
        <w:tblLook w:val="04A0"/>
      </w:tblPr>
      <w:tblGrid>
        <w:gridCol w:w="959"/>
        <w:gridCol w:w="4790"/>
        <w:gridCol w:w="2127"/>
      </w:tblGrid>
      <w:tr w:rsidR="00A234AB" w:rsidTr="002441DF">
        <w:trPr>
          <w:jc w:val="center"/>
        </w:trPr>
        <w:tc>
          <w:tcPr>
            <w:tcW w:w="959" w:type="dxa"/>
          </w:tcPr>
          <w:p w:rsidR="00A234AB" w:rsidRDefault="00A234AB" w:rsidP="00D63115">
            <w:pPr>
              <w:spacing w:line="276" w:lineRule="auto"/>
              <w:ind w:firstLine="0"/>
            </w:pPr>
            <w:r w:rsidRPr="00D202E9">
              <w:t>№</w:t>
            </w:r>
          </w:p>
        </w:tc>
        <w:tc>
          <w:tcPr>
            <w:tcW w:w="4790" w:type="dxa"/>
          </w:tcPr>
          <w:p w:rsidR="00A234AB" w:rsidRDefault="00A234AB" w:rsidP="00D63115">
            <w:pPr>
              <w:spacing w:line="276" w:lineRule="auto"/>
              <w:ind w:firstLine="0"/>
            </w:pPr>
            <w:r w:rsidRPr="00D202E9">
              <w:t>Назва продукту</w:t>
            </w:r>
          </w:p>
        </w:tc>
        <w:tc>
          <w:tcPr>
            <w:tcW w:w="2127" w:type="dxa"/>
          </w:tcPr>
          <w:p w:rsidR="00A234AB" w:rsidRDefault="00A234AB" w:rsidP="00D63115">
            <w:pPr>
              <w:spacing w:line="276" w:lineRule="auto"/>
              <w:ind w:firstLine="0"/>
            </w:pPr>
            <w:r w:rsidRPr="00D202E9">
              <w:t>Відсоток споживання дітьми</w:t>
            </w:r>
          </w:p>
        </w:tc>
      </w:tr>
      <w:tr w:rsidR="00A234AB" w:rsidTr="002441DF">
        <w:trPr>
          <w:jc w:val="center"/>
        </w:trPr>
        <w:tc>
          <w:tcPr>
            <w:tcW w:w="959" w:type="dxa"/>
          </w:tcPr>
          <w:p w:rsidR="00A234AB" w:rsidRDefault="00A234AB" w:rsidP="002441DF">
            <w:pPr>
              <w:spacing w:line="276" w:lineRule="auto"/>
              <w:ind w:firstLine="0"/>
              <w:jc w:val="center"/>
            </w:pPr>
            <w:r>
              <w:t>1</w:t>
            </w:r>
          </w:p>
        </w:tc>
        <w:tc>
          <w:tcPr>
            <w:tcW w:w="4790" w:type="dxa"/>
          </w:tcPr>
          <w:p w:rsidR="00A234AB" w:rsidRDefault="00A234AB" w:rsidP="00D63115">
            <w:pPr>
              <w:spacing w:line="276" w:lineRule="auto"/>
              <w:ind w:firstLine="0"/>
            </w:pPr>
            <w:r w:rsidRPr="00D202E9">
              <w:t>М’ясо</w:t>
            </w:r>
          </w:p>
        </w:tc>
        <w:tc>
          <w:tcPr>
            <w:tcW w:w="2127" w:type="dxa"/>
          </w:tcPr>
          <w:p w:rsidR="00A234AB" w:rsidRDefault="00A234AB" w:rsidP="002441DF">
            <w:pPr>
              <w:spacing w:line="276" w:lineRule="auto"/>
              <w:ind w:firstLine="0"/>
              <w:jc w:val="center"/>
            </w:pPr>
            <w:r w:rsidRPr="00D202E9">
              <w:t>58%</w:t>
            </w:r>
          </w:p>
        </w:tc>
      </w:tr>
      <w:tr w:rsidR="00A234AB" w:rsidTr="002441DF">
        <w:trPr>
          <w:jc w:val="center"/>
        </w:trPr>
        <w:tc>
          <w:tcPr>
            <w:tcW w:w="959" w:type="dxa"/>
          </w:tcPr>
          <w:p w:rsidR="00A234AB" w:rsidRDefault="00A234AB" w:rsidP="002441DF">
            <w:pPr>
              <w:spacing w:line="276" w:lineRule="auto"/>
              <w:ind w:firstLine="0"/>
              <w:jc w:val="center"/>
            </w:pPr>
            <w:r>
              <w:t>2</w:t>
            </w:r>
          </w:p>
        </w:tc>
        <w:tc>
          <w:tcPr>
            <w:tcW w:w="4790" w:type="dxa"/>
          </w:tcPr>
          <w:p w:rsidR="00A234AB" w:rsidRDefault="00A234AB" w:rsidP="00D63115">
            <w:pPr>
              <w:spacing w:line="276" w:lineRule="auto"/>
              <w:ind w:firstLine="0"/>
            </w:pPr>
            <w:r w:rsidRPr="00D202E9">
              <w:t>Риба</w:t>
            </w:r>
          </w:p>
        </w:tc>
        <w:tc>
          <w:tcPr>
            <w:tcW w:w="2127" w:type="dxa"/>
          </w:tcPr>
          <w:p w:rsidR="00A234AB" w:rsidRDefault="00A234AB" w:rsidP="002441DF">
            <w:pPr>
              <w:spacing w:line="276" w:lineRule="auto"/>
              <w:ind w:firstLine="0"/>
              <w:jc w:val="center"/>
            </w:pPr>
            <w:r w:rsidRPr="00D202E9">
              <w:t>44%</w:t>
            </w:r>
          </w:p>
        </w:tc>
      </w:tr>
      <w:tr w:rsidR="00A234AB" w:rsidTr="002441DF">
        <w:trPr>
          <w:jc w:val="center"/>
        </w:trPr>
        <w:tc>
          <w:tcPr>
            <w:tcW w:w="959" w:type="dxa"/>
          </w:tcPr>
          <w:p w:rsidR="00A234AB" w:rsidRDefault="00A234AB" w:rsidP="002441DF">
            <w:pPr>
              <w:spacing w:line="276" w:lineRule="auto"/>
              <w:ind w:firstLine="0"/>
              <w:jc w:val="center"/>
            </w:pPr>
            <w:r>
              <w:t>3</w:t>
            </w:r>
          </w:p>
        </w:tc>
        <w:tc>
          <w:tcPr>
            <w:tcW w:w="4790" w:type="dxa"/>
          </w:tcPr>
          <w:p w:rsidR="00A234AB" w:rsidRDefault="00A234AB" w:rsidP="00D63115">
            <w:pPr>
              <w:spacing w:line="276" w:lineRule="auto"/>
              <w:ind w:firstLine="0"/>
            </w:pPr>
            <w:r w:rsidRPr="00D202E9">
              <w:t>Олія соняшникова</w:t>
            </w:r>
          </w:p>
        </w:tc>
        <w:tc>
          <w:tcPr>
            <w:tcW w:w="2127" w:type="dxa"/>
          </w:tcPr>
          <w:p w:rsidR="00A234AB" w:rsidRDefault="00A234AB" w:rsidP="002441DF">
            <w:pPr>
              <w:spacing w:line="276" w:lineRule="auto"/>
              <w:ind w:firstLine="0"/>
              <w:jc w:val="center"/>
            </w:pPr>
            <w:r w:rsidRPr="00D202E9">
              <w:t>79%</w:t>
            </w:r>
          </w:p>
        </w:tc>
      </w:tr>
      <w:tr w:rsidR="00A234AB" w:rsidTr="002441DF">
        <w:trPr>
          <w:jc w:val="center"/>
        </w:trPr>
        <w:tc>
          <w:tcPr>
            <w:tcW w:w="959" w:type="dxa"/>
          </w:tcPr>
          <w:p w:rsidR="00A234AB" w:rsidRDefault="00A234AB" w:rsidP="002441DF">
            <w:pPr>
              <w:spacing w:line="276" w:lineRule="auto"/>
              <w:ind w:firstLine="0"/>
              <w:jc w:val="center"/>
            </w:pPr>
            <w:r>
              <w:t>4</w:t>
            </w:r>
          </w:p>
        </w:tc>
        <w:tc>
          <w:tcPr>
            <w:tcW w:w="4790" w:type="dxa"/>
          </w:tcPr>
          <w:p w:rsidR="00A234AB" w:rsidRDefault="00A234AB" w:rsidP="00D63115">
            <w:pPr>
              <w:spacing w:line="276" w:lineRule="auto"/>
              <w:ind w:firstLine="0"/>
            </w:pPr>
            <w:r w:rsidRPr="00D202E9">
              <w:t>Масло вершкове</w:t>
            </w:r>
          </w:p>
        </w:tc>
        <w:tc>
          <w:tcPr>
            <w:tcW w:w="2127" w:type="dxa"/>
          </w:tcPr>
          <w:p w:rsidR="00A234AB" w:rsidRDefault="00A234AB" w:rsidP="002441DF">
            <w:pPr>
              <w:spacing w:line="276" w:lineRule="auto"/>
              <w:ind w:firstLine="0"/>
              <w:jc w:val="center"/>
            </w:pPr>
            <w:r w:rsidRPr="00D202E9">
              <w:t>86%</w:t>
            </w:r>
          </w:p>
        </w:tc>
      </w:tr>
      <w:tr w:rsidR="00A234AB" w:rsidTr="002441DF">
        <w:trPr>
          <w:jc w:val="center"/>
        </w:trPr>
        <w:tc>
          <w:tcPr>
            <w:tcW w:w="959" w:type="dxa"/>
          </w:tcPr>
          <w:p w:rsidR="00A234AB" w:rsidRDefault="00A234AB" w:rsidP="002441DF">
            <w:pPr>
              <w:spacing w:line="276" w:lineRule="auto"/>
              <w:ind w:firstLine="0"/>
              <w:jc w:val="center"/>
            </w:pPr>
            <w:r>
              <w:t>5</w:t>
            </w:r>
          </w:p>
        </w:tc>
        <w:tc>
          <w:tcPr>
            <w:tcW w:w="4790" w:type="dxa"/>
          </w:tcPr>
          <w:p w:rsidR="00A234AB" w:rsidRDefault="00A234AB" w:rsidP="00D63115">
            <w:pPr>
              <w:spacing w:line="276" w:lineRule="auto"/>
              <w:ind w:firstLine="0"/>
            </w:pPr>
            <w:r w:rsidRPr="00D202E9">
              <w:t>Молоко</w:t>
            </w:r>
          </w:p>
        </w:tc>
        <w:tc>
          <w:tcPr>
            <w:tcW w:w="2127" w:type="dxa"/>
          </w:tcPr>
          <w:p w:rsidR="00A234AB" w:rsidRDefault="00A234AB" w:rsidP="002441DF">
            <w:pPr>
              <w:spacing w:line="276" w:lineRule="auto"/>
              <w:ind w:firstLine="0"/>
              <w:jc w:val="center"/>
            </w:pPr>
            <w:r w:rsidRPr="00D202E9">
              <w:t>53%</w:t>
            </w:r>
          </w:p>
        </w:tc>
      </w:tr>
      <w:tr w:rsidR="00A234AB" w:rsidTr="002441DF">
        <w:trPr>
          <w:jc w:val="center"/>
        </w:trPr>
        <w:tc>
          <w:tcPr>
            <w:tcW w:w="959" w:type="dxa"/>
          </w:tcPr>
          <w:p w:rsidR="00A234AB" w:rsidRDefault="00A234AB" w:rsidP="002441DF">
            <w:pPr>
              <w:spacing w:line="276" w:lineRule="auto"/>
              <w:ind w:firstLine="0"/>
              <w:jc w:val="center"/>
            </w:pPr>
            <w:r>
              <w:t>6</w:t>
            </w:r>
          </w:p>
        </w:tc>
        <w:tc>
          <w:tcPr>
            <w:tcW w:w="4790" w:type="dxa"/>
          </w:tcPr>
          <w:p w:rsidR="00A234AB" w:rsidRDefault="00A234AB" w:rsidP="00D63115">
            <w:pPr>
              <w:spacing w:line="276" w:lineRule="auto"/>
              <w:ind w:firstLine="0"/>
            </w:pPr>
            <w:r w:rsidRPr="00D202E9">
              <w:t>Сметана</w:t>
            </w:r>
          </w:p>
        </w:tc>
        <w:tc>
          <w:tcPr>
            <w:tcW w:w="2127" w:type="dxa"/>
          </w:tcPr>
          <w:p w:rsidR="00A234AB" w:rsidRDefault="00A234AB" w:rsidP="002441DF">
            <w:pPr>
              <w:spacing w:line="276" w:lineRule="auto"/>
              <w:ind w:firstLine="0"/>
              <w:jc w:val="center"/>
            </w:pPr>
            <w:r w:rsidRPr="00D202E9">
              <w:t>77%</w:t>
            </w:r>
          </w:p>
        </w:tc>
      </w:tr>
      <w:tr w:rsidR="00A234AB" w:rsidTr="002441DF">
        <w:trPr>
          <w:jc w:val="center"/>
        </w:trPr>
        <w:tc>
          <w:tcPr>
            <w:tcW w:w="959" w:type="dxa"/>
          </w:tcPr>
          <w:p w:rsidR="00A234AB" w:rsidRDefault="00A234AB" w:rsidP="002441DF">
            <w:pPr>
              <w:spacing w:line="276" w:lineRule="auto"/>
              <w:ind w:firstLine="0"/>
              <w:jc w:val="center"/>
            </w:pPr>
            <w:r>
              <w:t>7</w:t>
            </w:r>
          </w:p>
        </w:tc>
        <w:tc>
          <w:tcPr>
            <w:tcW w:w="4790" w:type="dxa"/>
          </w:tcPr>
          <w:p w:rsidR="00A234AB" w:rsidRDefault="002441DF" w:rsidP="00D63115">
            <w:pPr>
              <w:spacing w:line="276" w:lineRule="auto"/>
              <w:ind w:firstLine="0"/>
            </w:pPr>
            <w:r w:rsidRPr="00D202E9">
              <w:t>Сир кисломолочний</w:t>
            </w:r>
          </w:p>
        </w:tc>
        <w:tc>
          <w:tcPr>
            <w:tcW w:w="2127" w:type="dxa"/>
          </w:tcPr>
          <w:p w:rsidR="00A234AB" w:rsidRDefault="002441DF" w:rsidP="002441DF">
            <w:pPr>
              <w:spacing w:line="276" w:lineRule="auto"/>
              <w:ind w:firstLine="0"/>
              <w:jc w:val="center"/>
            </w:pPr>
            <w:r w:rsidRPr="00D202E9">
              <w:t>92%</w:t>
            </w:r>
          </w:p>
        </w:tc>
      </w:tr>
      <w:tr w:rsidR="00A234AB" w:rsidTr="002441DF">
        <w:trPr>
          <w:jc w:val="center"/>
        </w:trPr>
        <w:tc>
          <w:tcPr>
            <w:tcW w:w="959" w:type="dxa"/>
          </w:tcPr>
          <w:p w:rsidR="00A234AB" w:rsidRDefault="00A234AB" w:rsidP="002441DF">
            <w:pPr>
              <w:spacing w:line="276" w:lineRule="auto"/>
              <w:ind w:firstLine="0"/>
              <w:jc w:val="center"/>
            </w:pPr>
            <w:r>
              <w:t>8</w:t>
            </w:r>
          </w:p>
        </w:tc>
        <w:tc>
          <w:tcPr>
            <w:tcW w:w="4790" w:type="dxa"/>
          </w:tcPr>
          <w:p w:rsidR="00A234AB" w:rsidRDefault="002441DF" w:rsidP="00D63115">
            <w:pPr>
              <w:spacing w:line="276" w:lineRule="auto"/>
              <w:ind w:firstLine="0"/>
            </w:pPr>
            <w:r w:rsidRPr="00D202E9">
              <w:t>Сир твердий</w:t>
            </w:r>
          </w:p>
        </w:tc>
        <w:tc>
          <w:tcPr>
            <w:tcW w:w="2127" w:type="dxa"/>
          </w:tcPr>
          <w:p w:rsidR="00A234AB" w:rsidRDefault="002441DF" w:rsidP="002441DF">
            <w:pPr>
              <w:spacing w:line="276" w:lineRule="auto"/>
              <w:ind w:firstLine="0"/>
              <w:jc w:val="center"/>
            </w:pPr>
            <w:r w:rsidRPr="00D202E9">
              <w:t>99,7%</w:t>
            </w:r>
          </w:p>
        </w:tc>
      </w:tr>
      <w:tr w:rsidR="00A234AB" w:rsidTr="002441DF">
        <w:trPr>
          <w:jc w:val="center"/>
        </w:trPr>
        <w:tc>
          <w:tcPr>
            <w:tcW w:w="959" w:type="dxa"/>
          </w:tcPr>
          <w:p w:rsidR="00A234AB" w:rsidRDefault="00A234AB" w:rsidP="002441DF">
            <w:pPr>
              <w:spacing w:line="276" w:lineRule="auto"/>
              <w:ind w:firstLine="0"/>
              <w:jc w:val="center"/>
            </w:pPr>
            <w:r>
              <w:t>9</w:t>
            </w:r>
          </w:p>
        </w:tc>
        <w:tc>
          <w:tcPr>
            <w:tcW w:w="4790" w:type="dxa"/>
          </w:tcPr>
          <w:p w:rsidR="00A234AB" w:rsidRDefault="002441DF" w:rsidP="00D63115">
            <w:pPr>
              <w:spacing w:line="276" w:lineRule="auto"/>
              <w:ind w:firstLine="0"/>
            </w:pPr>
            <w:r w:rsidRPr="00D202E9">
              <w:t>Яйце</w:t>
            </w:r>
          </w:p>
        </w:tc>
        <w:tc>
          <w:tcPr>
            <w:tcW w:w="2127" w:type="dxa"/>
          </w:tcPr>
          <w:p w:rsidR="00A234AB" w:rsidRDefault="002441DF" w:rsidP="002441DF">
            <w:pPr>
              <w:spacing w:line="276" w:lineRule="auto"/>
              <w:ind w:firstLine="0"/>
              <w:jc w:val="center"/>
            </w:pPr>
            <w:r w:rsidRPr="00D202E9">
              <w:t>63%</w:t>
            </w:r>
          </w:p>
        </w:tc>
      </w:tr>
      <w:tr w:rsidR="002441DF" w:rsidTr="002441DF">
        <w:trPr>
          <w:jc w:val="center"/>
        </w:trPr>
        <w:tc>
          <w:tcPr>
            <w:tcW w:w="959" w:type="dxa"/>
          </w:tcPr>
          <w:p w:rsidR="002441DF" w:rsidRDefault="002441DF" w:rsidP="002441DF">
            <w:pPr>
              <w:spacing w:line="276" w:lineRule="auto"/>
              <w:ind w:firstLine="0"/>
              <w:jc w:val="center"/>
            </w:pPr>
            <w:r>
              <w:t>10</w:t>
            </w:r>
          </w:p>
        </w:tc>
        <w:tc>
          <w:tcPr>
            <w:tcW w:w="4790" w:type="dxa"/>
          </w:tcPr>
          <w:p w:rsidR="002441DF" w:rsidRDefault="002441DF" w:rsidP="00D63115">
            <w:pPr>
              <w:spacing w:line="276" w:lineRule="auto"/>
              <w:ind w:firstLine="0"/>
            </w:pPr>
            <w:r w:rsidRPr="00D202E9">
              <w:t>Цукор</w:t>
            </w:r>
          </w:p>
        </w:tc>
        <w:tc>
          <w:tcPr>
            <w:tcW w:w="2127" w:type="dxa"/>
          </w:tcPr>
          <w:p w:rsidR="002441DF" w:rsidRDefault="002441DF" w:rsidP="002441DF">
            <w:pPr>
              <w:spacing w:line="276" w:lineRule="auto"/>
              <w:ind w:firstLine="0"/>
              <w:jc w:val="center"/>
            </w:pPr>
            <w:r w:rsidRPr="00D202E9">
              <w:t>98%</w:t>
            </w:r>
          </w:p>
        </w:tc>
      </w:tr>
      <w:tr w:rsidR="002441DF" w:rsidTr="002441DF">
        <w:trPr>
          <w:jc w:val="center"/>
        </w:trPr>
        <w:tc>
          <w:tcPr>
            <w:tcW w:w="959" w:type="dxa"/>
          </w:tcPr>
          <w:p w:rsidR="002441DF" w:rsidRDefault="002441DF" w:rsidP="002441DF">
            <w:pPr>
              <w:spacing w:line="276" w:lineRule="auto"/>
              <w:ind w:firstLine="0"/>
              <w:jc w:val="center"/>
            </w:pPr>
            <w:r>
              <w:t>11</w:t>
            </w:r>
          </w:p>
        </w:tc>
        <w:tc>
          <w:tcPr>
            <w:tcW w:w="4790" w:type="dxa"/>
          </w:tcPr>
          <w:p w:rsidR="002441DF" w:rsidRDefault="002441DF" w:rsidP="00D63115">
            <w:pPr>
              <w:spacing w:line="276" w:lineRule="auto"/>
              <w:ind w:firstLine="0"/>
            </w:pPr>
            <w:r w:rsidRPr="00D202E9">
              <w:t>Картопля</w:t>
            </w:r>
          </w:p>
        </w:tc>
        <w:tc>
          <w:tcPr>
            <w:tcW w:w="2127" w:type="dxa"/>
          </w:tcPr>
          <w:p w:rsidR="002441DF" w:rsidRDefault="002441DF" w:rsidP="002441DF">
            <w:pPr>
              <w:spacing w:line="276" w:lineRule="auto"/>
              <w:ind w:firstLine="0"/>
              <w:jc w:val="center"/>
            </w:pPr>
            <w:r w:rsidRPr="00D202E9">
              <w:t>87%</w:t>
            </w:r>
          </w:p>
        </w:tc>
      </w:tr>
      <w:tr w:rsidR="002441DF" w:rsidTr="002441DF">
        <w:trPr>
          <w:jc w:val="center"/>
        </w:trPr>
        <w:tc>
          <w:tcPr>
            <w:tcW w:w="959" w:type="dxa"/>
          </w:tcPr>
          <w:p w:rsidR="002441DF" w:rsidRDefault="002441DF" w:rsidP="002441DF">
            <w:pPr>
              <w:spacing w:line="276" w:lineRule="auto"/>
              <w:ind w:firstLine="0"/>
              <w:jc w:val="center"/>
            </w:pPr>
            <w:r>
              <w:t>12</w:t>
            </w:r>
          </w:p>
        </w:tc>
        <w:tc>
          <w:tcPr>
            <w:tcW w:w="4790" w:type="dxa"/>
          </w:tcPr>
          <w:p w:rsidR="002441DF" w:rsidRDefault="002441DF" w:rsidP="00D63115">
            <w:pPr>
              <w:spacing w:line="276" w:lineRule="auto"/>
              <w:ind w:firstLine="0"/>
            </w:pPr>
            <w:r w:rsidRPr="00D202E9">
              <w:t>Овочі</w:t>
            </w:r>
          </w:p>
        </w:tc>
        <w:tc>
          <w:tcPr>
            <w:tcW w:w="2127" w:type="dxa"/>
          </w:tcPr>
          <w:p w:rsidR="002441DF" w:rsidRDefault="002441DF" w:rsidP="002441DF">
            <w:pPr>
              <w:spacing w:line="276" w:lineRule="auto"/>
              <w:ind w:firstLine="0"/>
              <w:jc w:val="center"/>
            </w:pPr>
            <w:r w:rsidRPr="00D202E9">
              <w:t>50%</w:t>
            </w:r>
          </w:p>
        </w:tc>
      </w:tr>
      <w:tr w:rsidR="00A234AB" w:rsidTr="002441DF">
        <w:trPr>
          <w:jc w:val="center"/>
        </w:trPr>
        <w:tc>
          <w:tcPr>
            <w:tcW w:w="959" w:type="dxa"/>
          </w:tcPr>
          <w:p w:rsidR="00A234AB" w:rsidRDefault="002441DF" w:rsidP="002441DF">
            <w:pPr>
              <w:spacing w:line="276" w:lineRule="auto"/>
              <w:ind w:firstLine="0"/>
              <w:jc w:val="center"/>
            </w:pPr>
            <w:r>
              <w:t>13</w:t>
            </w:r>
          </w:p>
        </w:tc>
        <w:tc>
          <w:tcPr>
            <w:tcW w:w="4790" w:type="dxa"/>
          </w:tcPr>
          <w:p w:rsidR="00A234AB" w:rsidRDefault="002441DF" w:rsidP="00D63115">
            <w:pPr>
              <w:spacing w:line="276" w:lineRule="auto"/>
              <w:ind w:firstLine="0"/>
            </w:pPr>
            <w:r w:rsidRPr="00D202E9">
              <w:t>Фрукти</w:t>
            </w:r>
          </w:p>
        </w:tc>
        <w:tc>
          <w:tcPr>
            <w:tcW w:w="2127" w:type="dxa"/>
          </w:tcPr>
          <w:p w:rsidR="00A234AB" w:rsidRDefault="002441DF" w:rsidP="002441DF">
            <w:pPr>
              <w:spacing w:line="276" w:lineRule="auto"/>
              <w:ind w:firstLine="0"/>
              <w:jc w:val="center"/>
            </w:pPr>
            <w:r w:rsidRPr="00D202E9">
              <w:t>32%</w:t>
            </w:r>
          </w:p>
        </w:tc>
      </w:tr>
      <w:tr w:rsidR="002441DF" w:rsidTr="002441DF">
        <w:trPr>
          <w:jc w:val="center"/>
        </w:trPr>
        <w:tc>
          <w:tcPr>
            <w:tcW w:w="959" w:type="dxa"/>
          </w:tcPr>
          <w:p w:rsidR="002441DF" w:rsidRDefault="002441DF" w:rsidP="00D63115">
            <w:pPr>
              <w:spacing w:line="276" w:lineRule="auto"/>
              <w:ind w:firstLine="0"/>
            </w:pPr>
          </w:p>
        </w:tc>
        <w:tc>
          <w:tcPr>
            <w:tcW w:w="4790" w:type="dxa"/>
          </w:tcPr>
          <w:p w:rsidR="002441DF" w:rsidRPr="002441DF" w:rsidRDefault="002441DF" w:rsidP="00D63115">
            <w:pPr>
              <w:spacing w:line="276" w:lineRule="auto"/>
              <w:ind w:firstLine="0"/>
              <w:rPr>
                <w:b/>
                <w:sz w:val="24"/>
                <w:szCs w:val="24"/>
              </w:rPr>
            </w:pPr>
            <w:r w:rsidRPr="002441DF">
              <w:rPr>
                <w:b/>
                <w:sz w:val="24"/>
                <w:szCs w:val="24"/>
              </w:rPr>
              <w:t>Загальний середній показник виконання норм харчування</w:t>
            </w:r>
          </w:p>
        </w:tc>
        <w:tc>
          <w:tcPr>
            <w:tcW w:w="2127" w:type="dxa"/>
          </w:tcPr>
          <w:p w:rsidR="002441DF" w:rsidRPr="002441DF" w:rsidRDefault="002441DF" w:rsidP="002441DF">
            <w:pPr>
              <w:spacing w:line="276" w:lineRule="auto"/>
              <w:ind w:firstLine="0"/>
              <w:rPr>
                <w:b/>
                <w:sz w:val="24"/>
                <w:szCs w:val="24"/>
              </w:rPr>
            </w:pPr>
            <w:r>
              <w:rPr>
                <w:b/>
                <w:sz w:val="24"/>
                <w:szCs w:val="24"/>
              </w:rPr>
              <w:t xml:space="preserve">          </w:t>
            </w:r>
            <w:r w:rsidRPr="002441DF">
              <w:rPr>
                <w:b/>
                <w:sz w:val="24"/>
                <w:szCs w:val="24"/>
              </w:rPr>
              <w:t>70,7%</w:t>
            </w:r>
          </w:p>
        </w:tc>
      </w:tr>
    </w:tbl>
    <w:p w:rsidR="00A234AB" w:rsidRDefault="00A234AB" w:rsidP="00D63115">
      <w:pPr>
        <w:spacing w:after="0" w:line="276" w:lineRule="auto"/>
      </w:pPr>
    </w:p>
    <w:p w:rsidR="00A90C25" w:rsidRDefault="00B30C70" w:rsidP="00D63115">
      <w:pPr>
        <w:spacing w:after="0" w:line="276" w:lineRule="auto"/>
      </w:pPr>
      <w:r w:rsidRPr="00D202E9">
        <w:t xml:space="preserve">  В ДНЗ № 10 організований контроль за якістю продуктів харчування, що надходять. Прийом продуктів від постачальників, аналіз стану проводить комірник Андрєєвою А.В. в присутності сестри медичної з дієтичного харчування</w:t>
      </w:r>
      <w:r w:rsidR="007A55C9">
        <w:t xml:space="preserve"> Харкавлюк Ю.М. </w:t>
      </w:r>
      <w:r w:rsidRPr="00D202E9">
        <w:t xml:space="preserve">Усі продукти харчування, що надходять до дошкільного закладу відповідають вимогам державних стандартів, супроводжуються накладними, сертифікатами якості, висновками санітарно-епідеміологічної експертизи. </w:t>
      </w:r>
    </w:p>
    <w:p w:rsidR="002441DF" w:rsidRDefault="002441DF" w:rsidP="00A90C25">
      <w:pPr>
        <w:spacing w:line="276" w:lineRule="auto"/>
        <w:jc w:val="center"/>
      </w:pPr>
    </w:p>
    <w:p w:rsidR="00A90C25" w:rsidRDefault="00B30C70" w:rsidP="00A90C25">
      <w:pPr>
        <w:spacing w:line="276" w:lineRule="auto"/>
        <w:jc w:val="center"/>
      </w:pPr>
      <w:r w:rsidRPr="00D202E9">
        <w:t>VI. УПРАВЛІНСЬКА ДІЯЛЬНІСТЬ ЗАВІДУЮЧОЇ ЗДО</w:t>
      </w:r>
    </w:p>
    <w:p w:rsidR="00A234AB" w:rsidRDefault="00B30C70" w:rsidP="00A234AB">
      <w:pPr>
        <w:spacing w:after="0" w:line="276" w:lineRule="auto"/>
      </w:pPr>
      <w:r w:rsidRPr="00D202E9">
        <w:t xml:space="preserve">Безпосереднє керівництво ЗДО «Веселка» здійснює </w:t>
      </w:r>
      <w:r w:rsidR="00A234AB">
        <w:t>в. о. завідуючої</w:t>
      </w:r>
      <w:r w:rsidRPr="00D202E9">
        <w:t>.</w:t>
      </w:r>
    </w:p>
    <w:p w:rsidR="00A234AB" w:rsidRDefault="00B30C70" w:rsidP="00A234AB">
      <w:pPr>
        <w:spacing w:after="0" w:line="276" w:lineRule="auto"/>
      </w:pPr>
      <w:r w:rsidRPr="00D202E9">
        <w:t xml:space="preserve"> До складу органів самоуправління дошкільного навчального закладу входять: </w:t>
      </w:r>
    </w:p>
    <w:p w:rsidR="00A234AB" w:rsidRDefault="00B30C70" w:rsidP="00A234AB">
      <w:pPr>
        <w:spacing w:after="0" w:line="276" w:lineRule="auto"/>
      </w:pPr>
      <w:r w:rsidRPr="00D202E9">
        <w:t xml:space="preserve">- Профспілковий комітет, </w:t>
      </w:r>
    </w:p>
    <w:p w:rsidR="00A234AB" w:rsidRDefault="00A234AB" w:rsidP="00A234AB">
      <w:pPr>
        <w:spacing w:after="0" w:line="276" w:lineRule="auto"/>
        <w:ind w:firstLine="0"/>
      </w:pPr>
      <w:r>
        <w:t xml:space="preserve">              </w:t>
      </w:r>
      <w:r w:rsidR="00B30C70" w:rsidRPr="00D202E9">
        <w:t xml:space="preserve">- Педагогічна рада, </w:t>
      </w:r>
    </w:p>
    <w:p w:rsidR="00A234AB" w:rsidRDefault="00A234AB" w:rsidP="00A234AB">
      <w:pPr>
        <w:spacing w:after="0" w:line="276" w:lineRule="auto"/>
        <w:ind w:firstLine="0"/>
      </w:pPr>
      <w:r>
        <w:t xml:space="preserve">              </w:t>
      </w:r>
      <w:r w:rsidR="00B30C70" w:rsidRPr="00D202E9">
        <w:t>- Загальні збори батькі</w:t>
      </w:r>
      <w:r>
        <w:t>в та членів трудового колективу.</w:t>
      </w:r>
      <w:r w:rsidR="00B30C70" w:rsidRPr="00D202E9">
        <w:t xml:space="preserve"> </w:t>
      </w:r>
    </w:p>
    <w:p w:rsidR="00A234AB" w:rsidRDefault="00B30C70" w:rsidP="00A234AB">
      <w:pPr>
        <w:spacing w:after="0" w:line="276" w:lineRule="auto"/>
      </w:pPr>
      <w:r w:rsidRPr="00D202E9">
        <w:t xml:space="preserve">Управлінські рішення та дії керівника дошкільного закладу у поточному році були спрямовані на забезпечення працездатності колективу, виконання річних завдань, це: </w:t>
      </w:r>
    </w:p>
    <w:p w:rsidR="00A234AB" w:rsidRDefault="00B30C70" w:rsidP="00A234AB">
      <w:pPr>
        <w:spacing w:after="0" w:line="276" w:lineRule="auto"/>
      </w:pPr>
      <w:r w:rsidRPr="00D202E9">
        <w:t xml:space="preserve">- комплектація штатів відповідно до затвердженого штатного розпису </w:t>
      </w:r>
    </w:p>
    <w:p w:rsidR="00A234AB" w:rsidRDefault="00B30C70" w:rsidP="00A234AB">
      <w:pPr>
        <w:spacing w:after="0" w:line="276" w:lineRule="auto"/>
      </w:pPr>
      <w:r w:rsidRPr="00D202E9">
        <w:lastRenderedPageBreak/>
        <w:t xml:space="preserve">- розгляд парціальних програм для здійснення освітньої діяльності </w:t>
      </w:r>
    </w:p>
    <w:p w:rsidR="00A234AB" w:rsidRDefault="00B30C70" w:rsidP="00A234AB">
      <w:pPr>
        <w:spacing w:after="0" w:line="276" w:lineRule="auto"/>
      </w:pPr>
      <w:r w:rsidRPr="00D202E9">
        <w:t>- складання бюджетного запиту на 202</w:t>
      </w:r>
      <w:r w:rsidR="002441DF">
        <w:t>1</w:t>
      </w:r>
      <w:r w:rsidRPr="00D202E9">
        <w:t xml:space="preserve"> рік </w:t>
      </w:r>
    </w:p>
    <w:p w:rsidR="00A234AB" w:rsidRDefault="00B30C70" w:rsidP="00A234AB">
      <w:pPr>
        <w:spacing w:after="0" w:line="276" w:lineRule="auto"/>
      </w:pPr>
      <w:r w:rsidRPr="00D202E9">
        <w:t xml:space="preserve">- організація роботи щодо охоплення навчанням дітей 5-ти річного </w:t>
      </w:r>
    </w:p>
    <w:p w:rsidR="00A234AB" w:rsidRDefault="00B30C70" w:rsidP="00A234AB">
      <w:pPr>
        <w:spacing w:after="0" w:line="276" w:lineRule="auto"/>
      </w:pPr>
      <w:r w:rsidRPr="00D202E9">
        <w:t xml:space="preserve">- організація роботи із зверненнями громадян (у продовж навчального року надійшло </w:t>
      </w:r>
      <w:r w:rsidR="002441DF">
        <w:t>49</w:t>
      </w:r>
      <w:r w:rsidRPr="00D202E9">
        <w:t xml:space="preserve"> звернень батьків) </w:t>
      </w:r>
    </w:p>
    <w:p w:rsidR="00A234AB" w:rsidRDefault="00B30C70" w:rsidP="00A234AB">
      <w:pPr>
        <w:spacing w:after="0" w:line="276" w:lineRule="auto"/>
      </w:pPr>
      <w:r w:rsidRPr="00D202E9">
        <w:t xml:space="preserve">- організація морального та матеріального заохочення працівників, які сумлінно виконують свої обов’язки </w:t>
      </w:r>
    </w:p>
    <w:p w:rsidR="00A234AB" w:rsidRDefault="00B30C70" w:rsidP="00A234AB">
      <w:pPr>
        <w:spacing w:after="0" w:line="276" w:lineRule="auto"/>
      </w:pPr>
      <w:r w:rsidRPr="00D202E9">
        <w:t>- організація роботи з батьками та громадськістю з метою залуч</w:t>
      </w:r>
      <w:r w:rsidR="007A55C9">
        <w:t xml:space="preserve">ення </w:t>
      </w:r>
      <w:proofErr w:type="spellStart"/>
      <w:r w:rsidR="007A55C9">
        <w:t>іх</w:t>
      </w:r>
      <w:proofErr w:type="spellEnd"/>
      <w:r w:rsidR="007A55C9">
        <w:t xml:space="preserve"> до управління закладом (</w:t>
      </w:r>
      <w:proofErr w:type="spellStart"/>
      <w:r w:rsidR="007A55C9">
        <w:t>онлайн</w:t>
      </w:r>
      <w:proofErr w:type="spellEnd"/>
      <w:r w:rsidR="007A55C9">
        <w:t>).</w:t>
      </w:r>
    </w:p>
    <w:p w:rsidR="002441DF" w:rsidRDefault="00B30C70" w:rsidP="00A234AB">
      <w:pPr>
        <w:spacing w:after="0" w:line="276" w:lineRule="auto"/>
      </w:pPr>
      <w:r w:rsidRPr="00D202E9">
        <w:t xml:space="preserve">Фінансування діяльності нашого закладу здійснюється за рахунок коштів міського бюджету, спец фонду (кошти отриманні від надання </w:t>
      </w:r>
      <w:proofErr w:type="spellStart"/>
      <w:r w:rsidRPr="00D202E9">
        <w:t>ДОП</w:t>
      </w:r>
      <w:proofErr w:type="spellEnd"/>
      <w:r w:rsidRPr="00D202E9">
        <w:t xml:space="preserve">), благодійних коштів. В минулому році вартість перебування дитини в нашому закладі склала </w:t>
      </w:r>
      <w:r w:rsidR="002441DF">
        <w:t xml:space="preserve">52653 грн. </w:t>
      </w:r>
    </w:p>
    <w:p w:rsidR="002441DF" w:rsidRDefault="00B30C70" w:rsidP="00A234AB">
      <w:pPr>
        <w:spacing w:after="0" w:line="276" w:lineRule="auto"/>
      </w:pPr>
      <w:r w:rsidRPr="00D202E9">
        <w:t xml:space="preserve"> За бюджетні кошти було придбання побутової хімії, оплату енергоносіїв, витрати на заробітну плату, витрати на харчування дітей, придбання медикаментів, оплата цілого ряду послуг та товарів</w:t>
      </w:r>
      <w:r w:rsidR="007A55C9">
        <w:t>.</w:t>
      </w:r>
      <w:r w:rsidRPr="00D202E9">
        <w:t xml:space="preserve"> Крім того кошти із розрахунку 3</w:t>
      </w:r>
      <w:r w:rsidR="002441DF">
        <w:t>5</w:t>
      </w:r>
      <w:r w:rsidRPr="00D202E9">
        <w:t xml:space="preserve">0 </w:t>
      </w:r>
      <w:proofErr w:type="spellStart"/>
      <w:r w:rsidRPr="00D202E9">
        <w:t>грн</w:t>
      </w:r>
      <w:proofErr w:type="spellEnd"/>
      <w:r w:rsidRPr="00D202E9">
        <w:t xml:space="preserve"> на одну дитину (</w:t>
      </w:r>
      <w:r w:rsidRPr="003430B8">
        <w:t>всього</w:t>
      </w:r>
      <w:r w:rsidR="00222089" w:rsidRPr="003430B8">
        <w:t xml:space="preserve"> 87500</w:t>
      </w:r>
      <w:r w:rsidRPr="003430B8">
        <w:t>,00</w:t>
      </w:r>
      <w:r w:rsidRPr="00D202E9">
        <w:t xml:space="preserve"> </w:t>
      </w:r>
      <w:proofErr w:type="spellStart"/>
      <w:r w:rsidRPr="00D202E9">
        <w:t>грн</w:t>
      </w:r>
      <w:proofErr w:type="spellEnd"/>
      <w:r w:rsidRPr="00D202E9">
        <w:t>) за 20</w:t>
      </w:r>
      <w:r w:rsidR="002441DF">
        <w:t>20</w:t>
      </w:r>
      <w:r w:rsidRPr="00D202E9">
        <w:t xml:space="preserve"> рік, витрачено на: </w:t>
      </w:r>
    </w:p>
    <w:p w:rsidR="002441DF" w:rsidRPr="00AB0785" w:rsidRDefault="00B30C70" w:rsidP="00A234AB">
      <w:pPr>
        <w:spacing w:after="0" w:line="276" w:lineRule="auto"/>
      </w:pPr>
      <w:r w:rsidRPr="00AB0785">
        <w:t xml:space="preserve">- </w:t>
      </w:r>
      <w:r w:rsidR="00222089">
        <w:t>миючі засоби – 13</w:t>
      </w:r>
      <w:r w:rsidR="003430B8">
        <w:t xml:space="preserve"> </w:t>
      </w:r>
      <w:r w:rsidR="00222089">
        <w:t xml:space="preserve">188,79 </w:t>
      </w:r>
      <w:proofErr w:type="spellStart"/>
      <w:r w:rsidRPr="00AB0785">
        <w:t>грн</w:t>
      </w:r>
      <w:proofErr w:type="spellEnd"/>
      <w:r w:rsidRPr="00AB0785">
        <w:t xml:space="preserve"> </w:t>
      </w:r>
    </w:p>
    <w:p w:rsidR="002441DF" w:rsidRPr="00AB0785" w:rsidRDefault="00B30C70" w:rsidP="00A234AB">
      <w:pPr>
        <w:spacing w:after="0" w:line="276" w:lineRule="auto"/>
      </w:pPr>
      <w:r w:rsidRPr="00AB0785">
        <w:t xml:space="preserve">- </w:t>
      </w:r>
      <w:r w:rsidR="00222089">
        <w:t xml:space="preserve">губки, </w:t>
      </w:r>
      <w:proofErr w:type="spellStart"/>
      <w:r w:rsidR="00222089">
        <w:t>драйки</w:t>
      </w:r>
      <w:proofErr w:type="spellEnd"/>
      <w:r w:rsidR="00222089">
        <w:t>, пакети – 984,</w:t>
      </w:r>
      <w:r w:rsidR="00A92964">
        <w:t>93</w:t>
      </w:r>
      <w:r w:rsidR="00222089">
        <w:t xml:space="preserve"> </w:t>
      </w:r>
      <w:proofErr w:type="spellStart"/>
      <w:r w:rsidRPr="00AB0785">
        <w:t>грн</w:t>
      </w:r>
      <w:proofErr w:type="spellEnd"/>
      <w:r w:rsidRPr="00AB0785">
        <w:t xml:space="preserve"> </w:t>
      </w:r>
    </w:p>
    <w:p w:rsidR="002441DF" w:rsidRPr="00AB0785" w:rsidRDefault="00B30C70" w:rsidP="00A234AB">
      <w:pPr>
        <w:spacing w:after="0" w:line="276" w:lineRule="auto"/>
      </w:pPr>
      <w:r w:rsidRPr="00AB0785">
        <w:t xml:space="preserve">- </w:t>
      </w:r>
      <w:r w:rsidR="00222089">
        <w:t xml:space="preserve">серветки, паперові рушники </w:t>
      </w:r>
      <w:r w:rsidR="003430B8">
        <w:t>–</w:t>
      </w:r>
      <w:r w:rsidR="00222089">
        <w:t xml:space="preserve"> </w:t>
      </w:r>
      <w:r w:rsidR="003430B8">
        <w:t>4</w:t>
      </w:r>
      <w:r w:rsidR="00A92964">
        <w:t xml:space="preserve"> 1</w:t>
      </w:r>
      <w:r w:rsidR="003430B8">
        <w:t xml:space="preserve">97,04 </w:t>
      </w:r>
      <w:proofErr w:type="spellStart"/>
      <w:r w:rsidRPr="00AB0785">
        <w:t>грн</w:t>
      </w:r>
      <w:proofErr w:type="spellEnd"/>
      <w:r w:rsidRPr="00AB0785">
        <w:t xml:space="preserve"> </w:t>
      </w:r>
    </w:p>
    <w:p w:rsidR="002441DF" w:rsidRPr="00AB0785" w:rsidRDefault="00B30C70" w:rsidP="00A234AB">
      <w:pPr>
        <w:spacing w:after="0" w:line="276" w:lineRule="auto"/>
      </w:pPr>
      <w:r w:rsidRPr="00AB0785">
        <w:t>-</w:t>
      </w:r>
      <w:r w:rsidR="003430B8">
        <w:t xml:space="preserve"> АХД, маски, рукавички, термометри </w:t>
      </w:r>
      <w:proofErr w:type="spellStart"/>
      <w:r w:rsidR="003430B8">
        <w:t>безконт</w:t>
      </w:r>
      <w:proofErr w:type="spellEnd"/>
      <w:r w:rsidR="003430B8">
        <w:t xml:space="preserve">. (2шт) </w:t>
      </w:r>
      <w:r w:rsidRPr="00AB0785">
        <w:t xml:space="preserve">– </w:t>
      </w:r>
      <w:r w:rsidR="003430B8">
        <w:t xml:space="preserve"> 9 997,00 </w:t>
      </w:r>
      <w:proofErr w:type="spellStart"/>
      <w:r w:rsidRPr="00AB0785">
        <w:t>грн</w:t>
      </w:r>
      <w:proofErr w:type="spellEnd"/>
      <w:r w:rsidRPr="00AB0785">
        <w:t xml:space="preserve"> </w:t>
      </w:r>
    </w:p>
    <w:p w:rsidR="002441DF" w:rsidRPr="00AB0785" w:rsidRDefault="00B30C70" w:rsidP="00A234AB">
      <w:pPr>
        <w:spacing w:after="0" w:line="276" w:lineRule="auto"/>
      </w:pPr>
      <w:r w:rsidRPr="00AB0785">
        <w:t xml:space="preserve">- </w:t>
      </w:r>
      <w:r w:rsidR="003430B8">
        <w:t xml:space="preserve">постільна білизна </w:t>
      </w:r>
      <w:r w:rsidRPr="00AB0785">
        <w:t>–</w:t>
      </w:r>
      <w:r w:rsidR="003430B8">
        <w:t xml:space="preserve"> 5 100 </w:t>
      </w:r>
      <w:proofErr w:type="spellStart"/>
      <w:r w:rsidRPr="00AB0785">
        <w:t>грн</w:t>
      </w:r>
      <w:proofErr w:type="spellEnd"/>
      <w:r w:rsidRPr="00AB0785">
        <w:t xml:space="preserve"> </w:t>
      </w:r>
    </w:p>
    <w:p w:rsidR="002441DF" w:rsidRPr="00AB0785" w:rsidRDefault="00B30C70" w:rsidP="00A234AB">
      <w:pPr>
        <w:spacing w:after="0" w:line="276" w:lineRule="auto"/>
      </w:pPr>
      <w:r w:rsidRPr="00AB0785">
        <w:t xml:space="preserve">- </w:t>
      </w:r>
      <w:r w:rsidR="003430B8">
        <w:t>дитячі шафи (</w:t>
      </w:r>
      <w:proofErr w:type="spellStart"/>
      <w:r w:rsidR="003430B8">
        <w:t>гупа</w:t>
      </w:r>
      <w:proofErr w:type="spellEnd"/>
      <w:r w:rsidR="003430B8">
        <w:t xml:space="preserve"> №7) </w:t>
      </w:r>
      <w:r w:rsidRPr="00AB0785">
        <w:t>–</w:t>
      </w:r>
      <w:r w:rsidR="003430B8">
        <w:t xml:space="preserve"> 18 444,10 </w:t>
      </w:r>
      <w:proofErr w:type="spellStart"/>
      <w:r w:rsidRPr="00AB0785">
        <w:t>грн</w:t>
      </w:r>
      <w:proofErr w:type="spellEnd"/>
      <w:r w:rsidRPr="00AB0785">
        <w:t xml:space="preserve"> </w:t>
      </w:r>
    </w:p>
    <w:p w:rsidR="002441DF" w:rsidRPr="00AB0785" w:rsidRDefault="00B30C70" w:rsidP="00A234AB">
      <w:pPr>
        <w:spacing w:after="0" w:line="276" w:lineRule="auto"/>
      </w:pPr>
      <w:r w:rsidRPr="00AB0785">
        <w:t xml:space="preserve">- </w:t>
      </w:r>
      <w:r w:rsidR="003430B8">
        <w:t xml:space="preserve">ковдри, покривала </w:t>
      </w:r>
      <w:r w:rsidRPr="00AB0785">
        <w:t>–</w:t>
      </w:r>
      <w:r w:rsidR="003430B8">
        <w:t xml:space="preserve"> 5 100, 00 </w:t>
      </w:r>
      <w:proofErr w:type="spellStart"/>
      <w:r w:rsidRPr="00AB0785">
        <w:t>грн</w:t>
      </w:r>
      <w:proofErr w:type="spellEnd"/>
      <w:r w:rsidRPr="00AB0785">
        <w:t xml:space="preserve"> </w:t>
      </w:r>
    </w:p>
    <w:p w:rsidR="002441DF" w:rsidRPr="00AB0785" w:rsidRDefault="00B30C70" w:rsidP="00A234AB">
      <w:pPr>
        <w:spacing w:after="0" w:line="276" w:lineRule="auto"/>
      </w:pPr>
      <w:r w:rsidRPr="00AB0785">
        <w:t>-</w:t>
      </w:r>
      <w:r w:rsidR="003430B8">
        <w:t xml:space="preserve"> посуд </w:t>
      </w:r>
      <w:r w:rsidRPr="00AB0785">
        <w:t>–</w:t>
      </w:r>
      <w:r w:rsidR="003430B8">
        <w:t xml:space="preserve"> 2 164,48</w:t>
      </w:r>
      <w:r w:rsidRPr="00AB0785">
        <w:t xml:space="preserve"> </w:t>
      </w:r>
      <w:proofErr w:type="spellStart"/>
      <w:r w:rsidRPr="00AB0785">
        <w:t>грн</w:t>
      </w:r>
      <w:proofErr w:type="spellEnd"/>
      <w:r w:rsidRPr="00AB0785">
        <w:t xml:space="preserve"> </w:t>
      </w:r>
    </w:p>
    <w:p w:rsidR="002441DF" w:rsidRDefault="00B30C70" w:rsidP="00A234AB">
      <w:pPr>
        <w:spacing w:after="0" w:line="276" w:lineRule="auto"/>
      </w:pPr>
      <w:r w:rsidRPr="00AB0785">
        <w:t>-</w:t>
      </w:r>
      <w:r w:rsidR="003430B8">
        <w:t xml:space="preserve"> буд. матеріали, фарби </w:t>
      </w:r>
      <w:r w:rsidRPr="00AB0785">
        <w:t>–</w:t>
      </w:r>
      <w:r w:rsidR="003430B8">
        <w:t xml:space="preserve"> 4 319,66</w:t>
      </w:r>
      <w:r w:rsidRPr="00AB0785">
        <w:t xml:space="preserve"> </w:t>
      </w:r>
      <w:proofErr w:type="spellStart"/>
      <w:r w:rsidRPr="00AB0785">
        <w:t>грн</w:t>
      </w:r>
      <w:proofErr w:type="spellEnd"/>
      <w:r w:rsidRPr="00AB0785">
        <w:t xml:space="preserve"> </w:t>
      </w:r>
    </w:p>
    <w:p w:rsidR="00AB0785" w:rsidRDefault="00AB0785" w:rsidP="00A234AB">
      <w:pPr>
        <w:spacing w:after="0" w:line="276" w:lineRule="auto"/>
      </w:pPr>
      <w:r>
        <w:t>-</w:t>
      </w:r>
      <w:r w:rsidR="003430B8">
        <w:t xml:space="preserve"> лінолеум </w:t>
      </w:r>
      <w:r w:rsidRPr="00AB0785">
        <w:t xml:space="preserve">– </w:t>
      </w:r>
      <w:r w:rsidR="003430B8">
        <w:t>24 000, 00</w:t>
      </w:r>
      <w:r>
        <w:t>грн</w:t>
      </w:r>
    </w:p>
    <w:p w:rsidR="001E61B8" w:rsidRDefault="00B30C70" w:rsidP="00A234AB">
      <w:pPr>
        <w:spacing w:after="0" w:line="276" w:lineRule="auto"/>
      </w:pPr>
      <w:r w:rsidRPr="00D202E9">
        <w:t>На 202</w:t>
      </w:r>
      <w:r w:rsidR="002441DF">
        <w:t>1</w:t>
      </w:r>
      <w:r w:rsidRPr="00D202E9">
        <w:t xml:space="preserve"> рік з міського бюджету виділено суму </w:t>
      </w:r>
      <w:r w:rsidR="00222089">
        <w:t>78</w:t>
      </w:r>
      <w:r w:rsidR="003430B8">
        <w:t> </w:t>
      </w:r>
      <w:r w:rsidR="00222089">
        <w:t>750</w:t>
      </w:r>
      <w:r w:rsidR="003430B8">
        <w:t>,00</w:t>
      </w:r>
      <w:r w:rsidRPr="00D202E9">
        <w:t xml:space="preserve"> гривень із розрахунку 3</w:t>
      </w:r>
      <w:r w:rsidR="00222089">
        <w:t>5</w:t>
      </w:r>
      <w:r w:rsidRPr="00D202E9">
        <w:t>0 грн. на дитину. Орієнтовний розподіл витрат:</w:t>
      </w:r>
    </w:p>
    <w:tbl>
      <w:tblPr>
        <w:tblStyle w:val="a8"/>
        <w:tblW w:w="0" w:type="auto"/>
        <w:tblLook w:val="04A0"/>
      </w:tblPr>
      <w:tblGrid>
        <w:gridCol w:w="675"/>
        <w:gridCol w:w="4111"/>
        <w:gridCol w:w="2464"/>
        <w:gridCol w:w="2464"/>
      </w:tblGrid>
      <w:tr w:rsidR="00EC4683" w:rsidTr="00222089">
        <w:tc>
          <w:tcPr>
            <w:tcW w:w="675" w:type="dxa"/>
          </w:tcPr>
          <w:p w:rsidR="00EC4683" w:rsidRDefault="00EC4683" w:rsidP="00A234AB">
            <w:pPr>
              <w:spacing w:line="276" w:lineRule="auto"/>
              <w:ind w:firstLine="0"/>
            </w:pPr>
            <w:r w:rsidRPr="00D202E9">
              <w:t>№</w:t>
            </w:r>
          </w:p>
        </w:tc>
        <w:tc>
          <w:tcPr>
            <w:tcW w:w="4111" w:type="dxa"/>
          </w:tcPr>
          <w:p w:rsidR="00EC4683" w:rsidRDefault="00EC4683" w:rsidP="00A234AB">
            <w:pPr>
              <w:spacing w:line="276" w:lineRule="auto"/>
              <w:ind w:firstLine="0"/>
            </w:pPr>
            <w:r w:rsidRPr="00D202E9">
              <w:t xml:space="preserve">  Назва</w:t>
            </w:r>
          </w:p>
        </w:tc>
        <w:tc>
          <w:tcPr>
            <w:tcW w:w="2464" w:type="dxa"/>
          </w:tcPr>
          <w:p w:rsidR="00EC4683" w:rsidRDefault="00EC4683" w:rsidP="00A234AB">
            <w:pPr>
              <w:spacing w:line="276" w:lineRule="auto"/>
              <w:ind w:firstLine="0"/>
            </w:pPr>
            <w:r w:rsidRPr="00D202E9">
              <w:t>Кількість</w:t>
            </w:r>
          </w:p>
        </w:tc>
        <w:tc>
          <w:tcPr>
            <w:tcW w:w="2464" w:type="dxa"/>
          </w:tcPr>
          <w:p w:rsidR="00EC4683" w:rsidRDefault="00EC4683" w:rsidP="00A234AB">
            <w:pPr>
              <w:spacing w:line="276" w:lineRule="auto"/>
              <w:ind w:firstLine="0"/>
            </w:pPr>
            <w:r w:rsidRPr="00D202E9">
              <w:t>Примітка</w:t>
            </w:r>
          </w:p>
        </w:tc>
      </w:tr>
      <w:tr w:rsidR="00EC4683" w:rsidTr="00222089">
        <w:tc>
          <w:tcPr>
            <w:tcW w:w="675" w:type="dxa"/>
          </w:tcPr>
          <w:p w:rsidR="00EC4683" w:rsidRDefault="00EC4683" w:rsidP="00A234AB">
            <w:pPr>
              <w:spacing w:line="276" w:lineRule="auto"/>
              <w:ind w:firstLine="0"/>
            </w:pPr>
            <w:r>
              <w:t>1</w:t>
            </w:r>
          </w:p>
        </w:tc>
        <w:tc>
          <w:tcPr>
            <w:tcW w:w="4111" w:type="dxa"/>
          </w:tcPr>
          <w:p w:rsidR="00EC4683" w:rsidRDefault="00222089" w:rsidP="00A234AB">
            <w:pPr>
              <w:spacing w:line="276" w:lineRule="auto"/>
              <w:ind w:firstLine="0"/>
            </w:pPr>
            <w:r w:rsidRPr="00AB0785">
              <w:t>придбання миючий та дезінфікуючих матеріалів</w:t>
            </w:r>
          </w:p>
        </w:tc>
        <w:tc>
          <w:tcPr>
            <w:tcW w:w="2464" w:type="dxa"/>
          </w:tcPr>
          <w:p w:rsidR="00EC4683" w:rsidRDefault="00222089" w:rsidP="00A234AB">
            <w:pPr>
              <w:spacing w:line="276" w:lineRule="auto"/>
              <w:ind w:firstLine="0"/>
            </w:pPr>
            <w:r w:rsidRPr="00AB0785">
              <w:t>16720,00</w:t>
            </w:r>
          </w:p>
        </w:tc>
        <w:tc>
          <w:tcPr>
            <w:tcW w:w="2464" w:type="dxa"/>
          </w:tcPr>
          <w:p w:rsidR="00EC4683" w:rsidRDefault="00EC4683" w:rsidP="00A234AB">
            <w:pPr>
              <w:spacing w:line="276" w:lineRule="auto"/>
              <w:ind w:firstLine="0"/>
            </w:pPr>
          </w:p>
        </w:tc>
      </w:tr>
      <w:tr w:rsidR="00EC4683" w:rsidTr="00222089">
        <w:tc>
          <w:tcPr>
            <w:tcW w:w="675" w:type="dxa"/>
          </w:tcPr>
          <w:p w:rsidR="00EC4683" w:rsidRDefault="00EC4683" w:rsidP="00A234AB">
            <w:pPr>
              <w:spacing w:line="276" w:lineRule="auto"/>
              <w:ind w:firstLine="0"/>
            </w:pPr>
            <w:r>
              <w:t>2</w:t>
            </w:r>
          </w:p>
        </w:tc>
        <w:tc>
          <w:tcPr>
            <w:tcW w:w="4111" w:type="dxa"/>
          </w:tcPr>
          <w:p w:rsidR="00EC4683" w:rsidRDefault="00222089" w:rsidP="00A234AB">
            <w:pPr>
              <w:spacing w:line="276" w:lineRule="auto"/>
              <w:ind w:firstLine="0"/>
            </w:pPr>
            <w:r w:rsidRPr="00AB0785">
              <w:t>посуд</w:t>
            </w:r>
          </w:p>
        </w:tc>
        <w:tc>
          <w:tcPr>
            <w:tcW w:w="2464" w:type="dxa"/>
          </w:tcPr>
          <w:p w:rsidR="00EC4683" w:rsidRDefault="00222089" w:rsidP="00A234AB">
            <w:pPr>
              <w:spacing w:line="276" w:lineRule="auto"/>
              <w:ind w:firstLine="0"/>
            </w:pPr>
            <w:r w:rsidRPr="00AB0785">
              <w:t>8100,00</w:t>
            </w:r>
          </w:p>
        </w:tc>
        <w:tc>
          <w:tcPr>
            <w:tcW w:w="2464" w:type="dxa"/>
          </w:tcPr>
          <w:p w:rsidR="00EC4683" w:rsidRDefault="00EC4683" w:rsidP="00A234AB">
            <w:pPr>
              <w:spacing w:line="276" w:lineRule="auto"/>
              <w:ind w:firstLine="0"/>
            </w:pPr>
          </w:p>
        </w:tc>
      </w:tr>
      <w:tr w:rsidR="00EC4683" w:rsidTr="00222089">
        <w:tc>
          <w:tcPr>
            <w:tcW w:w="675" w:type="dxa"/>
          </w:tcPr>
          <w:p w:rsidR="00EC4683" w:rsidRDefault="00EC4683" w:rsidP="00A234AB">
            <w:pPr>
              <w:spacing w:line="276" w:lineRule="auto"/>
              <w:ind w:firstLine="0"/>
            </w:pPr>
            <w:r>
              <w:t>3</w:t>
            </w:r>
          </w:p>
        </w:tc>
        <w:tc>
          <w:tcPr>
            <w:tcW w:w="4111" w:type="dxa"/>
          </w:tcPr>
          <w:p w:rsidR="00EC4683" w:rsidRDefault="00222089" w:rsidP="00A234AB">
            <w:pPr>
              <w:spacing w:line="276" w:lineRule="auto"/>
              <w:ind w:firstLine="0"/>
            </w:pPr>
            <w:r w:rsidRPr="00AB0785">
              <w:t>будматеріали, фарба</w:t>
            </w:r>
          </w:p>
        </w:tc>
        <w:tc>
          <w:tcPr>
            <w:tcW w:w="2464" w:type="dxa"/>
          </w:tcPr>
          <w:p w:rsidR="00EC4683" w:rsidRDefault="00222089" w:rsidP="00A234AB">
            <w:pPr>
              <w:spacing w:line="276" w:lineRule="auto"/>
              <w:ind w:firstLine="0"/>
            </w:pPr>
            <w:r w:rsidRPr="00AB0785">
              <w:t>3900,00</w:t>
            </w:r>
          </w:p>
        </w:tc>
        <w:tc>
          <w:tcPr>
            <w:tcW w:w="2464" w:type="dxa"/>
          </w:tcPr>
          <w:p w:rsidR="00EC4683" w:rsidRDefault="00EC4683" w:rsidP="00A234AB">
            <w:pPr>
              <w:spacing w:line="276" w:lineRule="auto"/>
              <w:ind w:firstLine="0"/>
            </w:pPr>
          </w:p>
        </w:tc>
      </w:tr>
      <w:tr w:rsidR="00222089" w:rsidTr="00222089">
        <w:tc>
          <w:tcPr>
            <w:tcW w:w="675" w:type="dxa"/>
          </w:tcPr>
          <w:p w:rsidR="00222089" w:rsidRDefault="00222089" w:rsidP="00A234AB">
            <w:pPr>
              <w:spacing w:line="276" w:lineRule="auto"/>
              <w:ind w:firstLine="0"/>
            </w:pPr>
            <w:r>
              <w:t>4</w:t>
            </w:r>
          </w:p>
        </w:tc>
        <w:tc>
          <w:tcPr>
            <w:tcW w:w="4111" w:type="dxa"/>
          </w:tcPr>
          <w:p w:rsidR="00222089" w:rsidRDefault="00222089" w:rsidP="00A234AB">
            <w:pPr>
              <w:spacing w:line="276" w:lineRule="auto"/>
              <w:ind w:firstLine="0"/>
            </w:pPr>
            <w:r w:rsidRPr="00AB0785">
              <w:t>стільці дитячі</w:t>
            </w:r>
          </w:p>
        </w:tc>
        <w:tc>
          <w:tcPr>
            <w:tcW w:w="2464" w:type="dxa"/>
          </w:tcPr>
          <w:p w:rsidR="00222089" w:rsidRDefault="00222089" w:rsidP="00A234AB">
            <w:pPr>
              <w:spacing w:line="276" w:lineRule="auto"/>
              <w:ind w:firstLine="0"/>
            </w:pPr>
            <w:r w:rsidRPr="00AB0785">
              <w:t>11700,00</w:t>
            </w:r>
          </w:p>
        </w:tc>
        <w:tc>
          <w:tcPr>
            <w:tcW w:w="2464" w:type="dxa"/>
          </w:tcPr>
          <w:p w:rsidR="00222089" w:rsidRDefault="00222089" w:rsidP="00A234AB">
            <w:pPr>
              <w:spacing w:line="276" w:lineRule="auto"/>
              <w:ind w:firstLine="0"/>
            </w:pPr>
          </w:p>
        </w:tc>
      </w:tr>
      <w:tr w:rsidR="00222089" w:rsidTr="00222089">
        <w:tc>
          <w:tcPr>
            <w:tcW w:w="675" w:type="dxa"/>
          </w:tcPr>
          <w:p w:rsidR="00222089" w:rsidRDefault="00222089" w:rsidP="00A234AB">
            <w:pPr>
              <w:spacing w:line="276" w:lineRule="auto"/>
              <w:ind w:firstLine="0"/>
            </w:pPr>
            <w:r>
              <w:t>5</w:t>
            </w:r>
          </w:p>
        </w:tc>
        <w:tc>
          <w:tcPr>
            <w:tcW w:w="4111" w:type="dxa"/>
          </w:tcPr>
          <w:p w:rsidR="00222089" w:rsidRDefault="00222089" w:rsidP="00A234AB">
            <w:pPr>
              <w:spacing w:line="276" w:lineRule="auto"/>
              <w:ind w:firstLine="0"/>
            </w:pPr>
            <w:r w:rsidRPr="00AB0785">
              <w:t>рушники</w:t>
            </w:r>
          </w:p>
        </w:tc>
        <w:tc>
          <w:tcPr>
            <w:tcW w:w="2464" w:type="dxa"/>
          </w:tcPr>
          <w:p w:rsidR="00222089" w:rsidRDefault="00222089" w:rsidP="00A234AB">
            <w:pPr>
              <w:spacing w:line="276" w:lineRule="auto"/>
              <w:ind w:firstLine="0"/>
            </w:pPr>
            <w:r w:rsidRPr="00AB0785">
              <w:t>800,00</w:t>
            </w:r>
          </w:p>
        </w:tc>
        <w:tc>
          <w:tcPr>
            <w:tcW w:w="2464" w:type="dxa"/>
          </w:tcPr>
          <w:p w:rsidR="00222089" w:rsidRDefault="00222089" w:rsidP="00A234AB">
            <w:pPr>
              <w:spacing w:line="276" w:lineRule="auto"/>
              <w:ind w:firstLine="0"/>
            </w:pPr>
          </w:p>
        </w:tc>
      </w:tr>
      <w:tr w:rsidR="00222089" w:rsidTr="00222089">
        <w:tc>
          <w:tcPr>
            <w:tcW w:w="675" w:type="dxa"/>
          </w:tcPr>
          <w:p w:rsidR="00222089" w:rsidRDefault="00222089" w:rsidP="00A234AB">
            <w:pPr>
              <w:spacing w:line="276" w:lineRule="auto"/>
              <w:ind w:firstLine="0"/>
            </w:pPr>
            <w:r>
              <w:t>6</w:t>
            </w:r>
          </w:p>
        </w:tc>
        <w:tc>
          <w:tcPr>
            <w:tcW w:w="4111" w:type="dxa"/>
          </w:tcPr>
          <w:p w:rsidR="00222089" w:rsidRDefault="00222089" w:rsidP="00A234AB">
            <w:pPr>
              <w:spacing w:line="276" w:lineRule="auto"/>
              <w:ind w:firstLine="0"/>
            </w:pPr>
            <w:r w:rsidRPr="00AB0785">
              <w:t>КПБ</w:t>
            </w:r>
          </w:p>
        </w:tc>
        <w:tc>
          <w:tcPr>
            <w:tcW w:w="2464" w:type="dxa"/>
          </w:tcPr>
          <w:p w:rsidR="00222089" w:rsidRDefault="00222089" w:rsidP="00A234AB">
            <w:pPr>
              <w:spacing w:line="276" w:lineRule="auto"/>
              <w:ind w:firstLine="0"/>
            </w:pPr>
            <w:r w:rsidRPr="00AB0785">
              <w:t>5310,00</w:t>
            </w:r>
          </w:p>
        </w:tc>
        <w:tc>
          <w:tcPr>
            <w:tcW w:w="2464" w:type="dxa"/>
          </w:tcPr>
          <w:p w:rsidR="00222089" w:rsidRDefault="00222089" w:rsidP="00A234AB">
            <w:pPr>
              <w:spacing w:line="276" w:lineRule="auto"/>
              <w:ind w:firstLine="0"/>
            </w:pPr>
          </w:p>
        </w:tc>
      </w:tr>
      <w:tr w:rsidR="00222089" w:rsidTr="00222089">
        <w:tc>
          <w:tcPr>
            <w:tcW w:w="675" w:type="dxa"/>
          </w:tcPr>
          <w:p w:rsidR="00222089" w:rsidRDefault="00222089" w:rsidP="00A234AB">
            <w:pPr>
              <w:spacing w:line="276" w:lineRule="auto"/>
              <w:ind w:firstLine="0"/>
            </w:pPr>
            <w:r>
              <w:t>7</w:t>
            </w:r>
          </w:p>
        </w:tc>
        <w:tc>
          <w:tcPr>
            <w:tcW w:w="4111" w:type="dxa"/>
          </w:tcPr>
          <w:p w:rsidR="00222089" w:rsidRDefault="00222089" w:rsidP="00A234AB">
            <w:pPr>
              <w:spacing w:line="276" w:lineRule="auto"/>
              <w:ind w:firstLine="0"/>
            </w:pPr>
            <w:r w:rsidRPr="00AB0785">
              <w:t>канцтовари</w:t>
            </w:r>
          </w:p>
        </w:tc>
        <w:tc>
          <w:tcPr>
            <w:tcW w:w="2464" w:type="dxa"/>
          </w:tcPr>
          <w:p w:rsidR="00222089" w:rsidRDefault="00222089" w:rsidP="00A234AB">
            <w:pPr>
              <w:spacing w:line="276" w:lineRule="auto"/>
              <w:ind w:firstLine="0"/>
            </w:pPr>
            <w:r w:rsidRPr="00AB0785">
              <w:t>530,00</w:t>
            </w:r>
          </w:p>
        </w:tc>
        <w:tc>
          <w:tcPr>
            <w:tcW w:w="2464" w:type="dxa"/>
          </w:tcPr>
          <w:p w:rsidR="00222089" w:rsidRDefault="00222089" w:rsidP="00A234AB">
            <w:pPr>
              <w:spacing w:line="276" w:lineRule="auto"/>
              <w:ind w:firstLine="0"/>
            </w:pPr>
          </w:p>
        </w:tc>
      </w:tr>
      <w:tr w:rsidR="00EC4683" w:rsidTr="00222089">
        <w:tc>
          <w:tcPr>
            <w:tcW w:w="675" w:type="dxa"/>
          </w:tcPr>
          <w:p w:rsidR="00EC4683" w:rsidRDefault="00222089" w:rsidP="00A234AB">
            <w:pPr>
              <w:spacing w:line="276" w:lineRule="auto"/>
              <w:ind w:firstLine="0"/>
            </w:pPr>
            <w:r>
              <w:t>8</w:t>
            </w:r>
          </w:p>
        </w:tc>
        <w:tc>
          <w:tcPr>
            <w:tcW w:w="4111" w:type="dxa"/>
          </w:tcPr>
          <w:p w:rsidR="00EC4683" w:rsidRDefault="00222089" w:rsidP="00A234AB">
            <w:pPr>
              <w:spacing w:line="276" w:lineRule="auto"/>
              <w:ind w:firstLine="0"/>
            </w:pPr>
            <w:r w:rsidRPr="00AB0785">
              <w:t>шафи дитячі 3-х, 5-х-дверні</w:t>
            </w:r>
          </w:p>
        </w:tc>
        <w:tc>
          <w:tcPr>
            <w:tcW w:w="2464" w:type="dxa"/>
          </w:tcPr>
          <w:p w:rsidR="00EC4683" w:rsidRDefault="00222089" w:rsidP="00A234AB">
            <w:pPr>
              <w:spacing w:line="276" w:lineRule="auto"/>
              <w:ind w:firstLine="0"/>
            </w:pPr>
            <w:r w:rsidRPr="00AB0785">
              <w:t>20550,00</w:t>
            </w:r>
          </w:p>
        </w:tc>
        <w:tc>
          <w:tcPr>
            <w:tcW w:w="2464" w:type="dxa"/>
          </w:tcPr>
          <w:p w:rsidR="00EC4683" w:rsidRDefault="00EC4683" w:rsidP="00A234AB">
            <w:pPr>
              <w:spacing w:line="276" w:lineRule="auto"/>
              <w:ind w:firstLine="0"/>
            </w:pPr>
          </w:p>
        </w:tc>
      </w:tr>
      <w:tr w:rsidR="00EC4683" w:rsidTr="00222089">
        <w:tc>
          <w:tcPr>
            <w:tcW w:w="675" w:type="dxa"/>
          </w:tcPr>
          <w:p w:rsidR="00EC4683" w:rsidRDefault="00222089" w:rsidP="00A234AB">
            <w:pPr>
              <w:spacing w:line="276" w:lineRule="auto"/>
              <w:ind w:firstLine="0"/>
            </w:pPr>
            <w:r>
              <w:t>9</w:t>
            </w:r>
          </w:p>
        </w:tc>
        <w:tc>
          <w:tcPr>
            <w:tcW w:w="4111" w:type="dxa"/>
          </w:tcPr>
          <w:p w:rsidR="00EC4683" w:rsidRDefault="00222089" w:rsidP="00A234AB">
            <w:pPr>
              <w:spacing w:line="276" w:lineRule="auto"/>
              <w:ind w:firstLine="0"/>
            </w:pPr>
            <w:r w:rsidRPr="00AB0785">
              <w:t>спец.</w:t>
            </w:r>
            <w:r w:rsidR="003430B8">
              <w:t xml:space="preserve"> </w:t>
            </w:r>
            <w:r w:rsidRPr="00AB0785">
              <w:t>одяг</w:t>
            </w:r>
          </w:p>
        </w:tc>
        <w:tc>
          <w:tcPr>
            <w:tcW w:w="2464" w:type="dxa"/>
          </w:tcPr>
          <w:p w:rsidR="00EC4683" w:rsidRDefault="00222089" w:rsidP="00A234AB">
            <w:pPr>
              <w:spacing w:line="276" w:lineRule="auto"/>
              <w:ind w:firstLine="0"/>
            </w:pPr>
            <w:r w:rsidRPr="00AB0785">
              <w:t>2800,00</w:t>
            </w:r>
          </w:p>
        </w:tc>
        <w:tc>
          <w:tcPr>
            <w:tcW w:w="2464" w:type="dxa"/>
          </w:tcPr>
          <w:p w:rsidR="00EC4683" w:rsidRDefault="00EC4683" w:rsidP="00A234AB">
            <w:pPr>
              <w:spacing w:line="276" w:lineRule="auto"/>
              <w:ind w:firstLine="0"/>
            </w:pPr>
          </w:p>
        </w:tc>
      </w:tr>
      <w:tr w:rsidR="00EC4683" w:rsidTr="00222089">
        <w:tc>
          <w:tcPr>
            <w:tcW w:w="675" w:type="dxa"/>
          </w:tcPr>
          <w:p w:rsidR="00EC4683" w:rsidRDefault="00222089" w:rsidP="00A234AB">
            <w:pPr>
              <w:spacing w:line="276" w:lineRule="auto"/>
              <w:ind w:firstLine="0"/>
            </w:pPr>
            <w:r>
              <w:t>10</w:t>
            </w:r>
          </w:p>
        </w:tc>
        <w:tc>
          <w:tcPr>
            <w:tcW w:w="4111" w:type="dxa"/>
          </w:tcPr>
          <w:p w:rsidR="00EC4683" w:rsidRDefault="00222089" w:rsidP="00A234AB">
            <w:pPr>
              <w:spacing w:line="276" w:lineRule="auto"/>
              <w:ind w:firstLine="0"/>
            </w:pPr>
            <w:r>
              <w:t>мило рідке (</w:t>
            </w:r>
            <w:r>
              <w:rPr>
                <w:lang w:val="en-US"/>
              </w:rPr>
              <w:t>COVID</w:t>
            </w:r>
            <w:r w:rsidRPr="00AB0785">
              <w:t>-19</w:t>
            </w:r>
            <w:r>
              <w:t>)</w:t>
            </w:r>
          </w:p>
        </w:tc>
        <w:tc>
          <w:tcPr>
            <w:tcW w:w="2464" w:type="dxa"/>
          </w:tcPr>
          <w:p w:rsidR="00EC4683" w:rsidRDefault="00222089" w:rsidP="00A234AB">
            <w:pPr>
              <w:spacing w:line="276" w:lineRule="auto"/>
              <w:ind w:firstLine="0"/>
            </w:pPr>
            <w:r w:rsidRPr="00AB0785">
              <w:t>3450.00</w:t>
            </w:r>
          </w:p>
        </w:tc>
        <w:tc>
          <w:tcPr>
            <w:tcW w:w="2464" w:type="dxa"/>
          </w:tcPr>
          <w:p w:rsidR="00EC4683" w:rsidRDefault="00EC4683" w:rsidP="00A234AB">
            <w:pPr>
              <w:spacing w:line="276" w:lineRule="auto"/>
              <w:ind w:firstLine="0"/>
            </w:pPr>
          </w:p>
        </w:tc>
      </w:tr>
      <w:tr w:rsidR="00222089" w:rsidTr="00222089">
        <w:tc>
          <w:tcPr>
            <w:tcW w:w="675" w:type="dxa"/>
          </w:tcPr>
          <w:p w:rsidR="00222089" w:rsidRDefault="00222089" w:rsidP="00A234AB">
            <w:pPr>
              <w:spacing w:line="276" w:lineRule="auto"/>
              <w:ind w:firstLine="0"/>
            </w:pPr>
            <w:r>
              <w:t>11</w:t>
            </w:r>
          </w:p>
        </w:tc>
        <w:tc>
          <w:tcPr>
            <w:tcW w:w="4111" w:type="dxa"/>
          </w:tcPr>
          <w:p w:rsidR="00222089" w:rsidRDefault="00222089" w:rsidP="00A234AB">
            <w:pPr>
              <w:spacing w:line="276" w:lineRule="auto"/>
              <w:ind w:firstLine="0"/>
            </w:pPr>
            <w:r>
              <w:t>маски, рукавички (</w:t>
            </w:r>
            <w:r>
              <w:rPr>
                <w:lang w:val="en-US"/>
              </w:rPr>
              <w:t>COVID</w:t>
            </w:r>
            <w:r w:rsidRPr="00AB0785">
              <w:t>-19</w:t>
            </w:r>
            <w:r>
              <w:t>)</w:t>
            </w:r>
          </w:p>
        </w:tc>
        <w:tc>
          <w:tcPr>
            <w:tcW w:w="2464" w:type="dxa"/>
          </w:tcPr>
          <w:p w:rsidR="00222089" w:rsidRDefault="00222089" w:rsidP="00A234AB">
            <w:pPr>
              <w:spacing w:line="276" w:lineRule="auto"/>
              <w:ind w:firstLine="0"/>
            </w:pPr>
            <w:r>
              <w:t>200</w:t>
            </w:r>
            <w:r w:rsidRPr="00AB0785">
              <w:t>0.00</w:t>
            </w:r>
          </w:p>
        </w:tc>
        <w:tc>
          <w:tcPr>
            <w:tcW w:w="2464" w:type="dxa"/>
          </w:tcPr>
          <w:p w:rsidR="00222089" w:rsidRDefault="00222089" w:rsidP="00A234AB">
            <w:pPr>
              <w:spacing w:line="276" w:lineRule="auto"/>
              <w:ind w:firstLine="0"/>
            </w:pPr>
          </w:p>
        </w:tc>
      </w:tr>
      <w:tr w:rsidR="00EC4683" w:rsidTr="00222089">
        <w:tc>
          <w:tcPr>
            <w:tcW w:w="675" w:type="dxa"/>
          </w:tcPr>
          <w:p w:rsidR="00EC4683" w:rsidRDefault="00222089" w:rsidP="00A234AB">
            <w:pPr>
              <w:spacing w:line="276" w:lineRule="auto"/>
              <w:ind w:firstLine="0"/>
            </w:pPr>
            <w:r>
              <w:t>12</w:t>
            </w:r>
          </w:p>
        </w:tc>
        <w:tc>
          <w:tcPr>
            <w:tcW w:w="4111" w:type="dxa"/>
          </w:tcPr>
          <w:p w:rsidR="00EC4683" w:rsidRDefault="00222089" w:rsidP="00A234AB">
            <w:pPr>
              <w:spacing w:line="276" w:lineRule="auto"/>
              <w:ind w:firstLine="0"/>
            </w:pPr>
            <w:r>
              <w:t>паперові рушники (</w:t>
            </w:r>
            <w:r>
              <w:rPr>
                <w:lang w:val="en-US"/>
              </w:rPr>
              <w:t>COVID</w:t>
            </w:r>
            <w:r w:rsidRPr="00AB0785">
              <w:t>-19</w:t>
            </w:r>
            <w:r>
              <w:t>)</w:t>
            </w:r>
          </w:p>
        </w:tc>
        <w:tc>
          <w:tcPr>
            <w:tcW w:w="2464" w:type="dxa"/>
          </w:tcPr>
          <w:p w:rsidR="00EC4683" w:rsidRDefault="00222089" w:rsidP="00A234AB">
            <w:pPr>
              <w:spacing w:line="276" w:lineRule="auto"/>
              <w:ind w:firstLine="0"/>
            </w:pPr>
            <w:r>
              <w:t>289</w:t>
            </w:r>
            <w:r w:rsidRPr="00AB0785">
              <w:t>0.00</w:t>
            </w:r>
          </w:p>
        </w:tc>
        <w:tc>
          <w:tcPr>
            <w:tcW w:w="2464" w:type="dxa"/>
          </w:tcPr>
          <w:p w:rsidR="00EC4683" w:rsidRDefault="00EC4683" w:rsidP="00A234AB">
            <w:pPr>
              <w:spacing w:line="276" w:lineRule="auto"/>
              <w:ind w:firstLine="0"/>
            </w:pPr>
          </w:p>
        </w:tc>
      </w:tr>
    </w:tbl>
    <w:p w:rsidR="00EC4683" w:rsidRDefault="00EC4683" w:rsidP="00A234AB">
      <w:pPr>
        <w:spacing w:after="0" w:line="276" w:lineRule="auto"/>
      </w:pPr>
    </w:p>
    <w:p w:rsidR="003421FF" w:rsidRDefault="00B30C70" w:rsidP="00A234AB">
      <w:pPr>
        <w:spacing w:after="0" w:line="276" w:lineRule="auto"/>
      </w:pPr>
      <w:r w:rsidRPr="00D202E9">
        <w:t xml:space="preserve">В минулому році за рахунок надання </w:t>
      </w:r>
      <w:proofErr w:type="spellStart"/>
      <w:r w:rsidRPr="00D202E9">
        <w:t>ДОП</w:t>
      </w:r>
      <w:proofErr w:type="spellEnd"/>
      <w:r w:rsidRPr="00D202E9">
        <w:t xml:space="preserve"> дошкільний заклад отримав </w:t>
      </w:r>
      <w:r w:rsidR="008532AF">
        <w:t>265586</w:t>
      </w:r>
      <w:r w:rsidR="008532AF" w:rsidRPr="008532AF">
        <w:t>,</w:t>
      </w:r>
      <w:r w:rsidR="008532AF">
        <w:t>99</w:t>
      </w:r>
      <w:r w:rsidRPr="008532AF">
        <w:t>грн</w:t>
      </w:r>
      <w:r w:rsidRPr="00D202E9">
        <w:t>. Більша частина цих коштів пішла на витрати пов’язані з оплатою праці, комунальни</w:t>
      </w:r>
      <w:r w:rsidR="00A92964">
        <w:t>х послуг</w:t>
      </w:r>
      <w:r w:rsidR="008532AF">
        <w:t xml:space="preserve">, а </w:t>
      </w:r>
      <w:r w:rsidR="003421FF">
        <w:t>та</w:t>
      </w:r>
      <w:r w:rsidR="008532AF">
        <w:t>кож за рахунок цих коштів було придбано та встановлено</w:t>
      </w:r>
      <w:r w:rsidR="003421FF">
        <w:t>:</w:t>
      </w:r>
    </w:p>
    <w:p w:rsidR="003421FF" w:rsidRDefault="003421FF" w:rsidP="00A234AB">
      <w:pPr>
        <w:spacing w:after="0" w:line="276" w:lineRule="auto"/>
      </w:pPr>
      <w:r>
        <w:t xml:space="preserve">шафа в логопедичний кабінет 2 575,00 </w:t>
      </w:r>
      <w:proofErr w:type="spellStart"/>
      <w:r>
        <w:t>грн</w:t>
      </w:r>
      <w:proofErr w:type="spellEnd"/>
      <w:r>
        <w:t xml:space="preserve">, </w:t>
      </w:r>
    </w:p>
    <w:p w:rsidR="003421FF" w:rsidRDefault="003421FF" w:rsidP="00A234AB">
      <w:pPr>
        <w:spacing w:after="0" w:line="276" w:lineRule="auto"/>
      </w:pPr>
      <w:r>
        <w:lastRenderedPageBreak/>
        <w:t xml:space="preserve">миючі та </w:t>
      </w:r>
      <w:proofErr w:type="spellStart"/>
      <w:r>
        <w:t>дизинфікуючі</w:t>
      </w:r>
      <w:proofErr w:type="spellEnd"/>
      <w:r>
        <w:t xml:space="preserve"> засоби 8 066,48 </w:t>
      </w:r>
      <w:proofErr w:type="spellStart"/>
      <w:r>
        <w:t>грн</w:t>
      </w:r>
      <w:proofErr w:type="spellEnd"/>
      <w:r>
        <w:t xml:space="preserve">, </w:t>
      </w:r>
      <w:r w:rsidR="00A92964">
        <w:t xml:space="preserve"> </w:t>
      </w:r>
    </w:p>
    <w:p w:rsidR="003421FF" w:rsidRDefault="003421FF" w:rsidP="00A234AB">
      <w:pPr>
        <w:spacing w:after="0" w:line="276" w:lineRule="auto"/>
      </w:pPr>
      <w:r>
        <w:t xml:space="preserve">серветки, туалетний папір, </w:t>
      </w:r>
      <w:proofErr w:type="spellStart"/>
      <w:r>
        <w:t>пеперові</w:t>
      </w:r>
      <w:proofErr w:type="spellEnd"/>
      <w:r>
        <w:t xml:space="preserve"> рушники 3 125,85 </w:t>
      </w:r>
      <w:proofErr w:type="spellStart"/>
      <w:r>
        <w:t>грн</w:t>
      </w:r>
      <w:proofErr w:type="spellEnd"/>
      <w:r>
        <w:t>,</w:t>
      </w:r>
    </w:p>
    <w:p w:rsidR="003421FF" w:rsidRDefault="003421FF" w:rsidP="00A234AB">
      <w:pPr>
        <w:spacing w:after="0" w:line="276" w:lineRule="auto"/>
      </w:pPr>
      <w:r>
        <w:t xml:space="preserve">буд. матеріали, фарба 561,71 </w:t>
      </w:r>
      <w:proofErr w:type="spellStart"/>
      <w:r>
        <w:t>грн</w:t>
      </w:r>
      <w:proofErr w:type="spellEnd"/>
      <w:r>
        <w:t>,</w:t>
      </w:r>
    </w:p>
    <w:p w:rsidR="003421FF" w:rsidRDefault="003421FF" w:rsidP="00A234AB">
      <w:pPr>
        <w:spacing w:after="0" w:line="276" w:lineRule="auto"/>
      </w:pPr>
      <w:r>
        <w:t xml:space="preserve">комплекти пластикових контейнерів 1 067,00 </w:t>
      </w:r>
      <w:proofErr w:type="spellStart"/>
      <w:r>
        <w:t>грн</w:t>
      </w:r>
      <w:proofErr w:type="spellEnd"/>
      <w:r>
        <w:t>,</w:t>
      </w:r>
    </w:p>
    <w:p w:rsidR="003421FF" w:rsidRDefault="003421FF" w:rsidP="00A234AB">
      <w:pPr>
        <w:spacing w:after="0" w:line="276" w:lineRule="auto"/>
      </w:pPr>
      <w:r>
        <w:t>контейнер для батарейок 712,00грн,</w:t>
      </w:r>
    </w:p>
    <w:p w:rsidR="003421FF" w:rsidRDefault="003421FF" w:rsidP="00A234AB">
      <w:pPr>
        <w:spacing w:after="0" w:line="276" w:lineRule="auto"/>
      </w:pPr>
      <w:r>
        <w:t xml:space="preserve">лінолеум 10 800,00 </w:t>
      </w:r>
      <w:proofErr w:type="spellStart"/>
      <w:r>
        <w:t>грн</w:t>
      </w:r>
      <w:proofErr w:type="spellEnd"/>
      <w:r>
        <w:t xml:space="preserve">, </w:t>
      </w:r>
    </w:p>
    <w:p w:rsidR="003421FF" w:rsidRDefault="003421FF" w:rsidP="00A234AB">
      <w:pPr>
        <w:spacing w:after="0" w:line="276" w:lineRule="auto"/>
      </w:pPr>
      <w:r>
        <w:t xml:space="preserve">медикаменти та перев’язочні матеріали 1 430,00 </w:t>
      </w:r>
      <w:proofErr w:type="spellStart"/>
      <w:r>
        <w:t>грн</w:t>
      </w:r>
      <w:proofErr w:type="spellEnd"/>
      <w:r>
        <w:t>,</w:t>
      </w:r>
    </w:p>
    <w:p w:rsidR="003421FF" w:rsidRDefault="003421FF" w:rsidP="00A234AB">
      <w:pPr>
        <w:spacing w:after="0" w:line="276" w:lineRule="auto"/>
      </w:pPr>
      <w:r>
        <w:t xml:space="preserve">послуги з ремонту каналізаційних мереж 8 249,95 </w:t>
      </w:r>
      <w:proofErr w:type="spellStart"/>
      <w:r>
        <w:t>грн</w:t>
      </w:r>
      <w:proofErr w:type="spellEnd"/>
      <w:r>
        <w:t>,</w:t>
      </w:r>
    </w:p>
    <w:p w:rsidR="003421FF" w:rsidRDefault="003421FF" w:rsidP="00A234AB">
      <w:pPr>
        <w:spacing w:after="0" w:line="276" w:lineRule="auto"/>
      </w:pPr>
      <w:r>
        <w:t xml:space="preserve">послуги з ремонту санвузла 22 608,00 </w:t>
      </w:r>
      <w:proofErr w:type="spellStart"/>
      <w:r>
        <w:t>грн</w:t>
      </w:r>
      <w:proofErr w:type="spellEnd"/>
      <w:r>
        <w:t>,</w:t>
      </w:r>
    </w:p>
    <w:p w:rsidR="003421FF" w:rsidRDefault="00AE70BF" w:rsidP="00A234AB">
      <w:pPr>
        <w:spacing w:after="0" w:line="276" w:lineRule="auto"/>
      </w:pPr>
      <w:r>
        <w:t xml:space="preserve">заправка картриджів, </w:t>
      </w:r>
      <w:proofErr w:type="spellStart"/>
      <w:r>
        <w:t>рем.комп.тех</w:t>
      </w:r>
      <w:proofErr w:type="spellEnd"/>
      <w:r>
        <w:t xml:space="preserve"> 530,00 </w:t>
      </w:r>
      <w:proofErr w:type="spellStart"/>
      <w:r>
        <w:t>грн</w:t>
      </w:r>
      <w:proofErr w:type="spellEnd"/>
      <w:r>
        <w:t>,</w:t>
      </w:r>
    </w:p>
    <w:p w:rsidR="00AE70BF" w:rsidRDefault="00AE70BF" w:rsidP="00A234AB">
      <w:pPr>
        <w:spacing w:after="0" w:line="276" w:lineRule="auto"/>
      </w:pPr>
      <w:r>
        <w:t>обслуговування пожежної сигналізації 208,00грн,</w:t>
      </w:r>
    </w:p>
    <w:p w:rsidR="00AE70BF" w:rsidRDefault="00AE70BF" w:rsidP="00A234AB">
      <w:pPr>
        <w:spacing w:after="0" w:line="276" w:lineRule="auto"/>
      </w:pPr>
      <w:proofErr w:type="spellStart"/>
      <w:r>
        <w:t>інтернет</w:t>
      </w:r>
      <w:proofErr w:type="spellEnd"/>
      <w:r>
        <w:t xml:space="preserve"> 1 020,00 </w:t>
      </w:r>
      <w:proofErr w:type="spellStart"/>
      <w:r>
        <w:t>грн</w:t>
      </w:r>
      <w:proofErr w:type="spellEnd"/>
    </w:p>
    <w:p w:rsidR="00AE70BF" w:rsidRDefault="00AE70BF" w:rsidP="00A234AB">
      <w:pPr>
        <w:spacing w:after="0" w:line="276" w:lineRule="auto"/>
      </w:pPr>
      <w:r>
        <w:t xml:space="preserve">послуги зв’язку, </w:t>
      </w:r>
      <w:proofErr w:type="spellStart"/>
      <w:r>
        <w:t>ККЄ</w:t>
      </w:r>
      <w:proofErr w:type="spellEnd"/>
      <w:r>
        <w:t xml:space="preserve"> 561,04 </w:t>
      </w:r>
      <w:proofErr w:type="spellStart"/>
      <w:r>
        <w:t>грн</w:t>
      </w:r>
      <w:proofErr w:type="spellEnd"/>
      <w:r>
        <w:t>,</w:t>
      </w:r>
    </w:p>
    <w:p w:rsidR="00AE70BF" w:rsidRDefault="00AE70BF" w:rsidP="00A234AB">
      <w:pPr>
        <w:spacing w:after="0" w:line="276" w:lineRule="auto"/>
      </w:pPr>
      <w:r>
        <w:t xml:space="preserve">медичні огляди 6 127,18 </w:t>
      </w:r>
      <w:proofErr w:type="spellStart"/>
      <w:r>
        <w:t>грн</w:t>
      </w:r>
      <w:proofErr w:type="spellEnd"/>
      <w:r>
        <w:t>,</w:t>
      </w:r>
    </w:p>
    <w:p w:rsidR="00AE70BF" w:rsidRDefault="00AE70BF" w:rsidP="00A234AB">
      <w:pPr>
        <w:spacing w:after="0" w:line="276" w:lineRule="auto"/>
      </w:pPr>
      <w:r>
        <w:t xml:space="preserve">навчальний семінар 1 500,00 </w:t>
      </w:r>
      <w:proofErr w:type="spellStart"/>
      <w:r>
        <w:t>грн</w:t>
      </w:r>
      <w:proofErr w:type="spellEnd"/>
      <w:r>
        <w:t>,</w:t>
      </w:r>
    </w:p>
    <w:p w:rsidR="00AE70BF" w:rsidRDefault="00AE70BF" w:rsidP="00A234AB">
      <w:pPr>
        <w:spacing w:after="0" w:line="276" w:lineRule="auto"/>
      </w:pPr>
      <w:r>
        <w:t xml:space="preserve">вивіз гілля, авто послуги 69,20 </w:t>
      </w:r>
      <w:proofErr w:type="spellStart"/>
      <w:r>
        <w:t>грн</w:t>
      </w:r>
      <w:proofErr w:type="spellEnd"/>
    </w:p>
    <w:p w:rsidR="00A91CFD" w:rsidRDefault="00A91CFD" w:rsidP="00A234AB">
      <w:pPr>
        <w:spacing w:after="0" w:line="276" w:lineRule="auto"/>
      </w:pPr>
    </w:p>
    <w:p w:rsidR="00A91CFD" w:rsidRDefault="00A91CFD" w:rsidP="00A234AB">
      <w:pPr>
        <w:spacing w:after="0" w:line="276" w:lineRule="auto"/>
      </w:pPr>
      <w:r w:rsidRPr="00A91CFD">
        <w:t>Благодійні кошти:</w:t>
      </w:r>
    </w:p>
    <w:p w:rsidR="00A91CFD" w:rsidRDefault="00A91CFD" w:rsidP="00A91CFD">
      <w:pPr>
        <w:pStyle w:val="a7"/>
        <w:numPr>
          <w:ilvl w:val="0"/>
          <w:numId w:val="5"/>
        </w:numPr>
        <w:spacing w:after="0" w:line="276" w:lineRule="auto"/>
      </w:pPr>
      <w:r>
        <w:t xml:space="preserve">килим «Лотос» (2 шт.) 3600,00 </w:t>
      </w:r>
      <w:proofErr w:type="spellStart"/>
      <w:r>
        <w:t>грн</w:t>
      </w:r>
      <w:proofErr w:type="spellEnd"/>
    </w:p>
    <w:p w:rsidR="00A91CFD" w:rsidRDefault="00A91CFD" w:rsidP="00A91CFD">
      <w:pPr>
        <w:pStyle w:val="a7"/>
        <w:numPr>
          <w:ilvl w:val="0"/>
          <w:numId w:val="5"/>
        </w:numPr>
        <w:spacing w:after="0" w:line="276" w:lineRule="auto"/>
      </w:pPr>
      <w:proofErr w:type="spellStart"/>
      <w:r>
        <w:t>тономерт</w:t>
      </w:r>
      <w:proofErr w:type="spellEnd"/>
      <w:r>
        <w:t xml:space="preserve"> механічний (1шт) 368,00 </w:t>
      </w:r>
      <w:proofErr w:type="spellStart"/>
      <w:r>
        <w:t>грн</w:t>
      </w:r>
      <w:proofErr w:type="spellEnd"/>
    </w:p>
    <w:p w:rsidR="00A91CFD" w:rsidRDefault="00A91CFD" w:rsidP="00A91CFD">
      <w:pPr>
        <w:pStyle w:val="a7"/>
        <w:numPr>
          <w:ilvl w:val="0"/>
          <w:numId w:val="5"/>
        </w:numPr>
        <w:spacing w:after="0" w:line="276" w:lineRule="auto"/>
      </w:pPr>
      <w:proofErr w:type="spellStart"/>
      <w:r>
        <w:t>ламінатор</w:t>
      </w:r>
      <w:proofErr w:type="spellEnd"/>
      <w:r>
        <w:t xml:space="preserve"> </w:t>
      </w:r>
      <w:r>
        <w:rPr>
          <w:lang w:val="en-US"/>
        </w:rPr>
        <w:t>Vision</w:t>
      </w:r>
      <w:r w:rsidRPr="00A91CFD">
        <w:rPr>
          <w:lang w:val="ru-RU"/>
        </w:rPr>
        <w:t xml:space="preserve"> </w:t>
      </w:r>
      <w:r>
        <w:rPr>
          <w:lang w:val="en-US"/>
        </w:rPr>
        <w:t>G</w:t>
      </w:r>
      <w:r w:rsidRPr="00A91CFD">
        <w:rPr>
          <w:lang w:val="ru-RU"/>
        </w:rPr>
        <w:t xml:space="preserve"> </w:t>
      </w:r>
      <w:r>
        <w:t xml:space="preserve">20 (1 </w:t>
      </w:r>
      <w:proofErr w:type="spellStart"/>
      <w:r>
        <w:t>шт</w:t>
      </w:r>
      <w:proofErr w:type="spellEnd"/>
      <w:r>
        <w:t xml:space="preserve">) 1999,00 </w:t>
      </w:r>
      <w:proofErr w:type="spellStart"/>
      <w:r>
        <w:t>грн</w:t>
      </w:r>
      <w:proofErr w:type="spellEnd"/>
    </w:p>
    <w:p w:rsidR="00A91CFD" w:rsidRDefault="00A91CFD" w:rsidP="00A91CFD">
      <w:pPr>
        <w:pStyle w:val="a7"/>
        <w:numPr>
          <w:ilvl w:val="0"/>
          <w:numId w:val="5"/>
        </w:numPr>
        <w:spacing w:after="0" w:line="276" w:lineRule="auto"/>
      </w:pPr>
      <w:r>
        <w:t xml:space="preserve">килим гумовий (1шт) 124,98 </w:t>
      </w:r>
      <w:proofErr w:type="spellStart"/>
      <w:r>
        <w:t>грн</w:t>
      </w:r>
      <w:proofErr w:type="spellEnd"/>
    </w:p>
    <w:p w:rsidR="00A91CFD" w:rsidRDefault="00A91CFD" w:rsidP="00A91CFD">
      <w:pPr>
        <w:pStyle w:val="a7"/>
        <w:numPr>
          <w:ilvl w:val="0"/>
          <w:numId w:val="5"/>
        </w:numPr>
        <w:spacing w:after="0" w:line="276" w:lineRule="auto"/>
      </w:pPr>
      <w:r>
        <w:t>розтер ТР-</w:t>
      </w:r>
      <w:r>
        <w:rPr>
          <w:lang w:val="en-US"/>
        </w:rPr>
        <w:t>Link Archer C20</w:t>
      </w:r>
      <w:r>
        <w:t xml:space="preserve"> 699,00 </w:t>
      </w:r>
      <w:proofErr w:type="spellStart"/>
      <w:r>
        <w:t>грн</w:t>
      </w:r>
      <w:proofErr w:type="spellEnd"/>
    </w:p>
    <w:p w:rsidR="00A91CFD" w:rsidRDefault="00A91CFD" w:rsidP="00A91CFD">
      <w:pPr>
        <w:pStyle w:val="a7"/>
        <w:spacing w:after="0" w:line="276" w:lineRule="auto"/>
        <w:ind w:left="1211" w:firstLine="0"/>
      </w:pPr>
    </w:p>
    <w:p w:rsidR="00A91CFD" w:rsidRPr="00A91CFD" w:rsidRDefault="00A91CFD" w:rsidP="00A91CFD">
      <w:pPr>
        <w:pStyle w:val="a7"/>
        <w:spacing w:after="0" w:line="276" w:lineRule="auto"/>
        <w:ind w:left="1211" w:firstLine="0"/>
      </w:pPr>
      <w:r>
        <w:t xml:space="preserve"> </w:t>
      </w:r>
      <w:r w:rsidR="00B30C70" w:rsidRPr="00A91CFD">
        <w:t xml:space="preserve">Грошова спонсорська допомога за </w:t>
      </w:r>
      <w:r w:rsidR="007A55C9">
        <w:t>2020-</w:t>
      </w:r>
      <w:r w:rsidR="00B30C70" w:rsidRPr="00A91CFD">
        <w:t>202</w:t>
      </w:r>
      <w:r w:rsidRPr="00A91CFD">
        <w:t>1</w:t>
      </w:r>
      <w:r w:rsidR="00B30C70" w:rsidRPr="00A91CFD">
        <w:t xml:space="preserve"> </w:t>
      </w:r>
      <w:r w:rsidR="007A55C9">
        <w:t xml:space="preserve">навчальний </w:t>
      </w:r>
      <w:r w:rsidR="00B30C70" w:rsidRPr="00A91CFD">
        <w:t xml:space="preserve">рік склала </w:t>
      </w:r>
      <w:r w:rsidR="008532AF" w:rsidRPr="00A91CFD">
        <w:t xml:space="preserve">2 265,00 </w:t>
      </w:r>
      <w:r w:rsidRPr="00A91CFD">
        <w:t xml:space="preserve">грн. </w:t>
      </w:r>
    </w:p>
    <w:p w:rsidR="00A90C25" w:rsidRPr="00A91CFD" w:rsidRDefault="00B30C70" w:rsidP="00A234AB">
      <w:pPr>
        <w:spacing w:after="0" w:line="276" w:lineRule="auto"/>
      </w:pPr>
      <w:r w:rsidRPr="00A91CFD">
        <w:t xml:space="preserve">Кошти від надання приміщення закладу в </w:t>
      </w:r>
      <w:proofErr w:type="spellStart"/>
      <w:r w:rsidRPr="00A91CFD">
        <w:t>аренду</w:t>
      </w:r>
      <w:proofErr w:type="spellEnd"/>
      <w:r w:rsidRPr="00A91CFD">
        <w:t xml:space="preserve"> під час фото та відео зйомки, проведення лялькових, циркових вистав д</w:t>
      </w:r>
      <w:r w:rsidR="00A91CFD" w:rsidRPr="00A91CFD">
        <w:t>ошкільний заклад отримав за 2020-2021</w:t>
      </w:r>
      <w:r w:rsidRPr="00A91CFD">
        <w:t xml:space="preserve"> </w:t>
      </w:r>
      <w:proofErr w:type="spellStart"/>
      <w:r w:rsidRPr="00A91CFD">
        <w:t>н.р</w:t>
      </w:r>
      <w:proofErr w:type="spellEnd"/>
      <w:r w:rsidRPr="00A91CFD">
        <w:t>. в</w:t>
      </w:r>
      <w:r w:rsidR="00A91CFD" w:rsidRPr="00A91CFD">
        <w:t xml:space="preserve"> сумі 672,24</w:t>
      </w:r>
      <w:r w:rsidRPr="00A91CFD">
        <w:t xml:space="preserve"> грн. </w:t>
      </w:r>
    </w:p>
    <w:p w:rsidR="00AB0785" w:rsidRDefault="00AB0785" w:rsidP="00A234AB">
      <w:pPr>
        <w:spacing w:after="0" w:line="276" w:lineRule="auto"/>
      </w:pPr>
    </w:p>
    <w:p w:rsidR="00A90C25" w:rsidRDefault="00B30C70" w:rsidP="00A90C25">
      <w:pPr>
        <w:spacing w:line="276" w:lineRule="auto"/>
        <w:jc w:val="center"/>
      </w:pPr>
      <w:r w:rsidRPr="00D202E9">
        <w:t>VII. СОЦІАЛЬНА АКТИВНІСТЬ ЗДО</w:t>
      </w:r>
    </w:p>
    <w:p w:rsidR="009247E2" w:rsidRDefault="00B30C70" w:rsidP="00D202E9">
      <w:pPr>
        <w:spacing w:line="276" w:lineRule="auto"/>
      </w:pPr>
      <w:r w:rsidRPr="00D202E9">
        <w:t xml:space="preserve">Працівники закладу займають активну соціальну життєву </w:t>
      </w:r>
      <w:r w:rsidR="009247E2">
        <w:t>позицію. Упродовж 2020- 2021</w:t>
      </w:r>
      <w:r w:rsidRPr="00D202E9">
        <w:t xml:space="preserve"> навчального року педагогічний колектив брав участь: </w:t>
      </w:r>
    </w:p>
    <w:p w:rsidR="009247E2" w:rsidRDefault="00B30C70" w:rsidP="00D202E9">
      <w:pPr>
        <w:spacing w:line="276" w:lineRule="auto"/>
      </w:pPr>
      <w:r w:rsidRPr="00D202E9">
        <w:t xml:space="preserve">- </w:t>
      </w:r>
      <w:r w:rsidR="009247E2">
        <w:t xml:space="preserve">участь дітей та вихователів закладу у фестивалі різдвяних колядок </w:t>
      </w:r>
      <w:proofErr w:type="spellStart"/>
      <w:r w:rsidR="009247E2">
        <w:t>онлайн</w:t>
      </w:r>
      <w:proofErr w:type="spellEnd"/>
      <w:r w:rsidR="009247E2">
        <w:t xml:space="preserve"> «Нова радість стала», що відбувся у спортивно-культурному центрі «</w:t>
      </w:r>
      <w:proofErr w:type="spellStart"/>
      <w:r w:rsidR="009247E2">
        <w:t>Плоскирів</w:t>
      </w:r>
      <w:proofErr w:type="spellEnd"/>
      <w:r w:rsidR="009247E2">
        <w:t xml:space="preserve">» та отримали диплом </w:t>
      </w:r>
      <w:r w:rsidR="00A626F1">
        <w:t xml:space="preserve">за внесок у культуру, мистецтво </w:t>
      </w:r>
      <w:r w:rsidR="007A55C9">
        <w:t>і відродження народних традицій;</w:t>
      </w:r>
    </w:p>
    <w:p w:rsidR="009247E2" w:rsidRDefault="00B30C70" w:rsidP="00D202E9">
      <w:pPr>
        <w:spacing w:line="276" w:lineRule="auto"/>
      </w:pPr>
      <w:r w:rsidRPr="00D202E9">
        <w:t xml:space="preserve">- участь </w:t>
      </w:r>
      <w:r w:rsidR="00A626F1">
        <w:t>у ІІ Всеукраїнському занятті доброти про гуманне та ві</w:t>
      </w:r>
      <w:r w:rsidR="007A55C9">
        <w:t>дповідальне ставлення до тварин;</w:t>
      </w:r>
      <w:r w:rsidRPr="00D202E9">
        <w:t xml:space="preserve"> </w:t>
      </w:r>
    </w:p>
    <w:p w:rsidR="009247E2" w:rsidRDefault="00B30C70" w:rsidP="00D202E9">
      <w:pPr>
        <w:spacing w:line="276" w:lineRule="auto"/>
      </w:pPr>
      <w:r w:rsidRPr="00D202E9">
        <w:t xml:space="preserve">- участь дітей </w:t>
      </w:r>
      <w:r w:rsidR="00A626F1">
        <w:t>у Міжнародному уроці доброти від благодійного фонду «Щаслива Лапа»</w:t>
      </w:r>
      <w:r w:rsidR="007A55C9">
        <w:t>;</w:t>
      </w:r>
    </w:p>
    <w:p w:rsidR="009247E2" w:rsidRDefault="00B30C70" w:rsidP="00D202E9">
      <w:pPr>
        <w:spacing w:line="276" w:lineRule="auto"/>
      </w:pPr>
      <w:r w:rsidRPr="00D202E9">
        <w:t>- участь у благодійних акціях педагогів та батьків у зборі продуктів харчування та гігієнічних засобів для учасників АТО , виготовлення дітьми листівок та оберегів, а також відзначення 14 жовтня Дня захисника України святковим дійством «Нехай в країні спокій буд</w:t>
      </w:r>
      <w:r w:rsidR="00A626F1">
        <w:t>е: сьогодні завтра і завжди!»;</w:t>
      </w:r>
    </w:p>
    <w:p w:rsidR="00A626F1" w:rsidRDefault="00A626F1" w:rsidP="00D202E9">
      <w:pPr>
        <w:spacing w:line="276" w:lineRule="auto"/>
      </w:pPr>
      <w:r>
        <w:lastRenderedPageBreak/>
        <w:t>- співпраця з громадською організацією «Хмельниччина без сиріт» у благодійній акції «Різдвяне диво»</w:t>
      </w:r>
      <w:r w:rsidR="007A55C9">
        <w:t>;</w:t>
      </w:r>
    </w:p>
    <w:p w:rsidR="00A90C25" w:rsidRDefault="00B30C70" w:rsidP="00D202E9">
      <w:pPr>
        <w:spacing w:line="276" w:lineRule="auto"/>
      </w:pPr>
      <w:r w:rsidRPr="00D202E9">
        <w:t xml:space="preserve">- </w:t>
      </w:r>
      <w:r w:rsidR="00A626F1">
        <w:t>приєдналися до акції із сортування небезпечн</w:t>
      </w:r>
      <w:r w:rsidR="007A55C9">
        <w:t>их відходів «Розумне довкілля»;</w:t>
      </w:r>
    </w:p>
    <w:p w:rsidR="00A626F1" w:rsidRDefault="007A55C9" w:rsidP="00861A19">
      <w:pPr>
        <w:spacing w:after="0" w:line="276" w:lineRule="auto"/>
      </w:pPr>
      <w:r>
        <w:t>- п</w:t>
      </w:r>
      <w:r w:rsidR="00A626F1">
        <w:t>родовжили роботу з наступності із СЗОШ №20 та ЗДО.</w:t>
      </w:r>
    </w:p>
    <w:p w:rsidR="00A626F1" w:rsidRDefault="00A626F1" w:rsidP="00861A19">
      <w:pPr>
        <w:spacing w:after="0" w:line="276" w:lineRule="auto"/>
      </w:pPr>
    </w:p>
    <w:p w:rsidR="00A90C25" w:rsidRDefault="00B30C70" w:rsidP="00861A19">
      <w:pPr>
        <w:spacing w:after="0" w:line="276" w:lineRule="auto"/>
        <w:jc w:val="center"/>
      </w:pPr>
      <w:r w:rsidRPr="00D202E9">
        <w:t>VIII. ОРГАНІЗАЦІЯ РОБОТИ З СІМ′ЯМИ ВИХОВАНЦІВ</w:t>
      </w:r>
    </w:p>
    <w:p w:rsidR="00A626F1" w:rsidRDefault="00A626F1" w:rsidP="00861A19">
      <w:pPr>
        <w:spacing w:after="0" w:line="276" w:lineRule="auto"/>
        <w:jc w:val="center"/>
      </w:pPr>
    </w:p>
    <w:p w:rsidR="00861A19" w:rsidRDefault="00B30C70" w:rsidP="00861A19">
      <w:pPr>
        <w:spacing w:after="0" w:line="276" w:lineRule="auto"/>
      </w:pPr>
      <w:r w:rsidRPr="00D202E9">
        <w:t xml:space="preserve">Взаємодія з сім'ями вихованців на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батьків,сприяють формуванню активної батьківської позиції, участі батьків у управлінні закладом. Дошкільний заклад підтримує бажання батьків поповнювати знання,необхідні для виховання та оздоровлення дітей. Педагогічний колектив організовував для цього різні активні форм співпраці: </w:t>
      </w:r>
    </w:p>
    <w:p w:rsidR="00861A19" w:rsidRDefault="00B30C70" w:rsidP="00861A19">
      <w:pPr>
        <w:spacing w:after="0" w:line="276" w:lineRule="auto"/>
      </w:pPr>
      <w:r w:rsidRPr="00D202E9">
        <w:t xml:space="preserve">- </w:t>
      </w:r>
      <w:proofErr w:type="spellStart"/>
      <w:r w:rsidR="007A55C9">
        <w:t>онлайн</w:t>
      </w:r>
      <w:proofErr w:type="spellEnd"/>
      <w:r w:rsidR="00861A19">
        <w:t xml:space="preserve"> </w:t>
      </w:r>
      <w:r w:rsidRPr="00D202E9">
        <w:t xml:space="preserve">батьківські збори, </w:t>
      </w:r>
    </w:p>
    <w:p w:rsidR="00861A19" w:rsidRDefault="00B30C70" w:rsidP="00861A19">
      <w:pPr>
        <w:spacing w:after="0" w:line="276" w:lineRule="auto"/>
      </w:pPr>
      <w:r w:rsidRPr="00D202E9">
        <w:t xml:space="preserve">- індивідуальні консультації різних спеціалістів, </w:t>
      </w:r>
    </w:p>
    <w:p w:rsidR="00861A19" w:rsidRDefault="00B30C70" w:rsidP="00861A19">
      <w:pPr>
        <w:spacing w:after="0" w:line="276" w:lineRule="auto"/>
      </w:pPr>
      <w:r w:rsidRPr="00D202E9">
        <w:t xml:space="preserve">- спільні тематичні поробки </w:t>
      </w:r>
      <w:r w:rsidR="00861A19">
        <w:t xml:space="preserve">батьків і дітей. </w:t>
      </w:r>
      <w:r w:rsidRPr="00D202E9">
        <w:t xml:space="preserve"> </w:t>
      </w:r>
    </w:p>
    <w:p w:rsidR="00861A19" w:rsidRDefault="00861A19" w:rsidP="00861A19">
      <w:pPr>
        <w:spacing w:after="0" w:line="276" w:lineRule="auto"/>
      </w:pPr>
    </w:p>
    <w:p w:rsidR="00F40463" w:rsidRDefault="00B30C70" w:rsidP="00F40463">
      <w:pPr>
        <w:spacing w:line="276" w:lineRule="auto"/>
        <w:jc w:val="center"/>
      </w:pPr>
      <w:r w:rsidRPr="00D202E9">
        <w:t>IX. СИСТЕМА РОБОТИ ЗАКЛАДУ ЩОДО ПОПЕРЕДЖЕННЯ ТРАВМАТИЗМУ</w:t>
      </w:r>
    </w:p>
    <w:p w:rsidR="00861A19" w:rsidRDefault="00B30C70" w:rsidP="00861A19">
      <w:pPr>
        <w:spacing w:after="0" w:line="276" w:lineRule="auto"/>
      </w:pPr>
      <w:r w:rsidRPr="00D202E9">
        <w:t xml:space="preserve">Робота з забезпечення безпеки життєдіяльності дошкільного закладу та учасників </w:t>
      </w:r>
      <w:proofErr w:type="spellStart"/>
      <w:r w:rsidRPr="00D202E9">
        <w:t>освітньо</w:t>
      </w:r>
      <w:proofErr w:type="spellEnd"/>
      <w:r w:rsidRPr="00D202E9">
        <w:t xml:space="preserve"> - виховного процесу здійснюється згідно з нормативною базою та заходів безпеки праці. У закладі призначені відповідальні з питань охорони праці, затверджені інструкції з безпеки на робочому місці і безпеки організації життєдіяльності дітей та учасників </w:t>
      </w:r>
      <w:proofErr w:type="spellStart"/>
      <w:r w:rsidRPr="00D202E9">
        <w:t>освітньо</w:t>
      </w:r>
      <w:proofErr w:type="spellEnd"/>
      <w:r w:rsidRPr="00D202E9">
        <w:t xml:space="preserve"> - виховного процесу. </w:t>
      </w:r>
    </w:p>
    <w:p w:rsidR="00861A19" w:rsidRDefault="00B30C70" w:rsidP="00861A19">
      <w:pPr>
        <w:spacing w:after="0" w:line="276" w:lineRule="auto"/>
      </w:pPr>
      <w:r w:rsidRPr="00D202E9">
        <w:t>За період роботи ЗДО у</w:t>
      </w:r>
      <w:r w:rsidR="00861A19">
        <w:t xml:space="preserve"> 2020-2021 </w:t>
      </w:r>
      <w:proofErr w:type="spellStart"/>
      <w:r w:rsidR="00861A19">
        <w:t>н.р</w:t>
      </w:r>
      <w:proofErr w:type="spellEnd"/>
      <w:r w:rsidR="00861A19">
        <w:t>. зареєстровано 12</w:t>
      </w:r>
      <w:r w:rsidRPr="00D202E9">
        <w:t xml:space="preserve"> нещасних випадків з дітьми, а саме: </w:t>
      </w:r>
      <w:r w:rsidR="00861A19">
        <w:t>3</w:t>
      </w:r>
      <w:r w:rsidRPr="00D202E9">
        <w:t xml:space="preserve"> вуличних травм, </w:t>
      </w:r>
      <w:r w:rsidR="00861A19">
        <w:t>8</w:t>
      </w:r>
      <w:r w:rsidRPr="00D202E9">
        <w:t xml:space="preserve"> побутових травми, </w:t>
      </w:r>
      <w:r w:rsidR="00861A19">
        <w:t xml:space="preserve">1 спортивна травма, </w:t>
      </w:r>
      <w:r w:rsidRPr="00D202E9">
        <w:t>садові травми відсутні</w:t>
      </w:r>
      <w:r w:rsidR="00861A19">
        <w:t>.</w:t>
      </w:r>
    </w:p>
    <w:p w:rsidR="00861A19" w:rsidRDefault="00B30C70" w:rsidP="00861A19">
      <w:pPr>
        <w:spacing w:after="0" w:line="276" w:lineRule="auto"/>
      </w:pPr>
      <w:r w:rsidRPr="00D202E9">
        <w:t xml:space="preserve"> При складанні річного плану роботи плануються заходи щодо організації роботи з охорони праці, збереження життя, здоров’я дітей і працівників, попередження дитячого та дорослого травматизму. Так у закладі організовані та проведенні: </w:t>
      </w:r>
      <w:r w:rsidR="007A55C9">
        <w:t>«</w:t>
      </w:r>
      <w:r w:rsidRPr="00D202E9">
        <w:t>Тиждень знань з основ безпеки дитини</w:t>
      </w:r>
      <w:r w:rsidR="007A55C9">
        <w:t>»</w:t>
      </w:r>
      <w:r w:rsidRPr="00D202E9">
        <w:t xml:space="preserve">, </w:t>
      </w:r>
      <w:r w:rsidR="007A55C9">
        <w:t>«</w:t>
      </w:r>
      <w:r w:rsidRPr="00D202E9">
        <w:t>Тиждень безпеки дорожнього руху</w:t>
      </w:r>
      <w:r w:rsidR="007A55C9">
        <w:t>»,</w:t>
      </w:r>
      <w:r w:rsidRPr="00D202E9">
        <w:t xml:space="preserve"> під час яких організовувались бесіди, дидактичні ігри, інтегровані заняття, ігри-тренінги, моделювання ситуацій, що спрямовано на формування у дітей ціннісного ставлення до власного здоров’я та життя, та поліпшення якості навчально-виховної роботи з питань особистої безпеки та захисту життя. </w:t>
      </w:r>
    </w:p>
    <w:p w:rsidR="00861A19" w:rsidRDefault="00B30C70" w:rsidP="00861A19">
      <w:pPr>
        <w:spacing w:after="0" w:line="276" w:lineRule="auto"/>
      </w:pPr>
      <w:r w:rsidRPr="00D202E9">
        <w:t xml:space="preserve">Щороку по завершенню «Тижня безпеки» діти узагальнюють одержані знання у своїх творчих роботах (малюнки, вірші, творчі оповідання). Тільки систематична робота з дітьми щодо безпеки життєдіяльності може виробити в дитячій свідомості стереотипи безпеки в життєвому середовищі. </w:t>
      </w:r>
    </w:p>
    <w:p w:rsidR="00F40463" w:rsidRDefault="00B30C70" w:rsidP="00861A19">
      <w:pPr>
        <w:spacing w:after="0" w:line="276" w:lineRule="auto"/>
      </w:pPr>
      <w:r w:rsidRPr="00D202E9">
        <w:t xml:space="preserve">Діяльність адміністрації спрямована на виховання в учасників </w:t>
      </w:r>
      <w:proofErr w:type="spellStart"/>
      <w:r w:rsidRPr="00D202E9">
        <w:t>навчально</w:t>
      </w:r>
      <w:proofErr w:type="spellEnd"/>
      <w:r w:rsidRPr="00D202E9">
        <w:t xml:space="preserve"> </w:t>
      </w:r>
      <w:proofErr w:type="spellStart"/>
      <w:r w:rsidRPr="00D202E9">
        <w:t>-виховного</w:t>
      </w:r>
      <w:proofErr w:type="spellEnd"/>
      <w:r w:rsidRPr="00D202E9">
        <w:t xml:space="preserve"> процесу ЗДО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 </w:t>
      </w:r>
    </w:p>
    <w:p w:rsidR="00861A19" w:rsidRDefault="00861A19" w:rsidP="00F40463">
      <w:pPr>
        <w:spacing w:line="276" w:lineRule="auto"/>
        <w:jc w:val="center"/>
      </w:pPr>
    </w:p>
    <w:p w:rsidR="007A55C9" w:rsidRDefault="007A55C9" w:rsidP="00F40463">
      <w:pPr>
        <w:spacing w:line="276" w:lineRule="auto"/>
        <w:jc w:val="center"/>
      </w:pPr>
    </w:p>
    <w:p w:rsidR="00F40463" w:rsidRDefault="00B30C70" w:rsidP="00F40463">
      <w:pPr>
        <w:spacing w:line="276" w:lineRule="auto"/>
        <w:jc w:val="center"/>
      </w:pPr>
      <w:r w:rsidRPr="00D202E9">
        <w:lastRenderedPageBreak/>
        <w:t>X. СОЦІАЛЬНИЙ ЗАХИСТ, ЗБЕРЕЖЕННЯ ТА ЗМІЦНЕННЯ ЗДОРОВ’Я ПЕДАГОГІЧНИХ ПРАЦІВНИКІВ.</w:t>
      </w:r>
    </w:p>
    <w:p w:rsidR="00861A19" w:rsidRDefault="00861A19" w:rsidP="00861A19">
      <w:pPr>
        <w:spacing w:after="0" w:line="276" w:lineRule="auto"/>
      </w:pPr>
      <w:r>
        <w:t xml:space="preserve"> </w:t>
      </w:r>
      <w:r w:rsidR="00B30C70" w:rsidRPr="00D202E9">
        <w:t xml:space="preserve"> Між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 - економічних, виробничих і трудових відносин. </w:t>
      </w:r>
    </w:p>
    <w:p w:rsidR="00861A19" w:rsidRDefault="00B30C70" w:rsidP="00861A19">
      <w:pPr>
        <w:spacing w:after="0" w:line="276" w:lineRule="auto"/>
      </w:pPr>
      <w:r w:rsidRPr="00D202E9">
        <w:t xml:space="preserve">Щодо соціально-трудових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 </w:t>
      </w:r>
    </w:p>
    <w:p w:rsidR="00861A19" w:rsidRDefault="00B30C70" w:rsidP="00861A19">
      <w:pPr>
        <w:spacing w:after="0" w:line="276" w:lineRule="auto"/>
      </w:pPr>
      <w:r w:rsidRPr="00D202E9">
        <w:t xml:space="preserve">Під час прийому на роботу усі працівники без винятку проходять вступний інструктаж з охорони праці та пожежної безпеки та отримують на руки відповідні інструкції. Періодично 1 раз на півроку усі працівники проходять повторний інструктаж з охорони праці, а працівники, посади яких пов’язані з важкими умовами праці, повторно інструктують кожні 3 місяці. За потреби проводяться позапланові та цільові інструктажі. </w:t>
      </w:r>
    </w:p>
    <w:p w:rsidR="00861A19" w:rsidRDefault="00B30C70" w:rsidP="00861A19">
      <w:pPr>
        <w:spacing w:after="0" w:line="276" w:lineRule="auto"/>
      </w:pPr>
      <w:r w:rsidRPr="00D202E9">
        <w:t xml:space="preserve">В Правилах внутрішнього трудового розпорядку є окремий розділ «Заохочення за успіхи у роботі», в якому визначені умови заохочення педагогічних працівників за сумлінне виконання посадових обов’язків та бездоганну працю. </w:t>
      </w:r>
    </w:p>
    <w:p w:rsidR="00861A19" w:rsidRDefault="00B30C70" w:rsidP="00861A19">
      <w:pPr>
        <w:spacing w:after="0" w:line="276" w:lineRule="auto"/>
      </w:pPr>
      <w:r w:rsidRPr="00D202E9">
        <w:t xml:space="preserve">Щороку працівники закладу отримують з міського бюджету матеріальну допомогу на оздоровлення в розмірі одного посадового окладу. </w:t>
      </w:r>
    </w:p>
    <w:p w:rsidR="00861A19" w:rsidRDefault="00B30C70" w:rsidP="00861A19">
      <w:pPr>
        <w:spacing w:after="0" w:line="276" w:lineRule="auto"/>
      </w:pPr>
      <w:r w:rsidRPr="00D202E9">
        <w:t xml:space="preserve">Минулого року всі педагоги отримали щорічну грошову винагороду за сумлінну працю за підсумками роботи за рік. </w:t>
      </w:r>
    </w:p>
    <w:p w:rsidR="00861A19" w:rsidRDefault="00B30C70" w:rsidP="00861A19">
      <w:pPr>
        <w:spacing w:after="0" w:line="276" w:lineRule="auto"/>
      </w:pPr>
      <w:r w:rsidRPr="00D202E9">
        <w:t>Дошкільний навчальний заклад № 10 «Веселка» має задовільну матеріально-технічну базу</w:t>
      </w:r>
      <w:r w:rsidR="00861A19">
        <w:t>.</w:t>
      </w:r>
    </w:p>
    <w:p w:rsidR="00861A19" w:rsidRDefault="00B30C70" w:rsidP="00861A19">
      <w:pPr>
        <w:spacing w:after="0" w:line="276" w:lineRule="auto"/>
      </w:pPr>
      <w:r w:rsidRPr="00D202E9">
        <w:t xml:space="preserve"> За 20</w:t>
      </w:r>
      <w:r w:rsidR="00861A19">
        <w:t>20-2021</w:t>
      </w:r>
      <w:r w:rsidRPr="00D202E9">
        <w:t xml:space="preserve"> </w:t>
      </w:r>
      <w:proofErr w:type="spellStart"/>
      <w:r w:rsidRPr="00D202E9">
        <w:t>н.р</w:t>
      </w:r>
      <w:proofErr w:type="spellEnd"/>
      <w:r w:rsidRPr="00D202E9">
        <w:t>. було зроблено чимало, проте нам є над чим працювати. З допомогою міської влади ми поступово оновлюємось і модернізуємось</w:t>
      </w:r>
      <w:r w:rsidR="00861A19">
        <w:t>.</w:t>
      </w:r>
    </w:p>
    <w:p w:rsidR="00861A19" w:rsidRDefault="00B30C70" w:rsidP="00861A19">
      <w:pPr>
        <w:spacing w:after="0" w:line="276" w:lineRule="auto"/>
      </w:pPr>
      <w:r w:rsidRPr="00D202E9">
        <w:t xml:space="preserve"> У план розвитку дошкільного закладу на перспективу ми включили: </w:t>
      </w:r>
    </w:p>
    <w:p w:rsidR="00861A19" w:rsidRDefault="00B30C70" w:rsidP="00861A19">
      <w:pPr>
        <w:spacing w:after="0" w:line="276" w:lineRule="auto"/>
      </w:pPr>
      <w:r w:rsidRPr="00D202E9">
        <w:t xml:space="preserve">- заміна вікон в спальні групи № 2, коридорі групи №10, актовій залі; </w:t>
      </w:r>
    </w:p>
    <w:p w:rsidR="00861A19" w:rsidRDefault="00B30C70" w:rsidP="00861A19">
      <w:pPr>
        <w:spacing w:after="0" w:line="276" w:lineRule="auto"/>
      </w:pPr>
      <w:r w:rsidRPr="00D202E9">
        <w:t xml:space="preserve">- поточні ремонти туалетів груп 1,6,7,8,9,10 </w:t>
      </w:r>
    </w:p>
    <w:p w:rsidR="00861A19" w:rsidRDefault="00B30C70" w:rsidP="00861A19">
      <w:pPr>
        <w:spacing w:after="0" w:line="276" w:lineRule="auto"/>
      </w:pPr>
      <w:r w:rsidRPr="00D202E9">
        <w:t xml:space="preserve">- знесення аварійної споруди харчоблоку; </w:t>
      </w:r>
    </w:p>
    <w:p w:rsidR="00861A19" w:rsidRDefault="00B30C70" w:rsidP="00861A19">
      <w:pPr>
        <w:spacing w:after="0" w:line="276" w:lineRule="auto"/>
      </w:pPr>
      <w:r w:rsidRPr="00D202E9">
        <w:t xml:space="preserve">- знесення пожежного резервуару; </w:t>
      </w:r>
    </w:p>
    <w:p w:rsidR="00861A19" w:rsidRDefault="00B30C70" w:rsidP="00861A19">
      <w:pPr>
        <w:spacing w:after="0" w:line="276" w:lineRule="auto"/>
      </w:pPr>
      <w:r w:rsidRPr="00D202E9">
        <w:t xml:space="preserve">- капітальний ремонт паркану; </w:t>
      </w:r>
    </w:p>
    <w:p w:rsidR="00861A19" w:rsidRDefault="00B30C70" w:rsidP="00861A19">
      <w:pPr>
        <w:spacing w:after="0" w:line="276" w:lineRule="auto"/>
      </w:pPr>
      <w:r w:rsidRPr="00D202E9">
        <w:t xml:space="preserve">- модернізація ігрових майданчиків; </w:t>
      </w:r>
    </w:p>
    <w:p w:rsidR="00861A19" w:rsidRDefault="00B30C70" w:rsidP="00861A19">
      <w:pPr>
        <w:spacing w:after="0" w:line="276" w:lineRule="auto"/>
      </w:pPr>
      <w:r w:rsidRPr="00D202E9">
        <w:t xml:space="preserve">- заміну асфальтового покриття; </w:t>
      </w:r>
    </w:p>
    <w:p w:rsidR="00861A19" w:rsidRDefault="00B30C70" w:rsidP="00861A19">
      <w:pPr>
        <w:spacing w:after="0" w:line="276" w:lineRule="auto"/>
      </w:pPr>
      <w:r w:rsidRPr="00D202E9">
        <w:t xml:space="preserve">- заміна та комплектація меблів; </w:t>
      </w:r>
    </w:p>
    <w:p w:rsidR="00861A19" w:rsidRDefault="00B30C70" w:rsidP="00861A19">
      <w:pPr>
        <w:spacing w:after="0" w:line="276" w:lineRule="auto"/>
      </w:pPr>
      <w:r w:rsidRPr="00D202E9">
        <w:t>- оновлення м’якого інвентарю тощо.</w:t>
      </w:r>
    </w:p>
    <w:p w:rsidR="00861A19" w:rsidRDefault="00B30C70" w:rsidP="00861A19">
      <w:pPr>
        <w:spacing w:after="0" w:line="276" w:lineRule="auto"/>
      </w:pPr>
      <w:r w:rsidRPr="00D202E9">
        <w:t xml:space="preserve"> </w:t>
      </w:r>
    </w:p>
    <w:p w:rsidR="00861A19" w:rsidRDefault="00861A19" w:rsidP="00861A19">
      <w:pPr>
        <w:spacing w:after="0" w:line="276" w:lineRule="auto"/>
      </w:pPr>
      <w:r>
        <w:t xml:space="preserve">В подальшому наш заклад </w:t>
      </w:r>
      <w:r w:rsidR="004860B1">
        <w:t xml:space="preserve">буде докладати ще більше зусиль для виховання і навчання дитячих особистостей у тісній співпраці колективу з батьками. </w:t>
      </w:r>
    </w:p>
    <w:p w:rsidR="004860B1" w:rsidRDefault="004860B1" w:rsidP="004860B1">
      <w:pPr>
        <w:spacing w:after="0" w:line="276" w:lineRule="auto"/>
      </w:pPr>
      <w:r>
        <w:t>Дитячий садок – це наука, мистецтво, художня самодіяльність, а сьогодні навіть у самодіяльності цінується професіоналізм. Отож наш колектив готовий до змін, нам важливо якісно надавати свої послуги і впевнено крокувати в перед.</w:t>
      </w:r>
    </w:p>
    <w:p w:rsidR="004860B1" w:rsidRDefault="004860B1" w:rsidP="00861A19">
      <w:pPr>
        <w:spacing w:after="0" w:line="276" w:lineRule="auto"/>
      </w:pPr>
    </w:p>
    <w:sectPr w:rsidR="004860B1" w:rsidSect="00890CE4">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5E" w:rsidRDefault="001E435E" w:rsidP="00D202E9">
      <w:r>
        <w:separator/>
      </w:r>
    </w:p>
  </w:endnote>
  <w:endnote w:type="continuationSeparator" w:id="0">
    <w:p w:rsidR="001E435E" w:rsidRDefault="001E435E" w:rsidP="00D20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5E" w:rsidRDefault="001E435E" w:rsidP="00D202E9">
      <w:r>
        <w:separator/>
      </w:r>
    </w:p>
  </w:footnote>
  <w:footnote w:type="continuationSeparator" w:id="0">
    <w:p w:rsidR="001E435E" w:rsidRDefault="001E435E" w:rsidP="00D20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828"/>
      <w:docPartObj>
        <w:docPartGallery w:val="Page Numbers (Top of Page)"/>
        <w:docPartUnique/>
      </w:docPartObj>
    </w:sdtPr>
    <w:sdtContent>
      <w:p w:rsidR="009247E2" w:rsidRDefault="00614AEF">
        <w:pPr>
          <w:pStyle w:val="a3"/>
          <w:jc w:val="right"/>
        </w:pPr>
        <w:fldSimple w:instr=" PAGE   \* MERGEFORMAT ">
          <w:r w:rsidR="00741A55">
            <w:rPr>
              <w:noProof/>
            </w:rPr>
            <w:t>1</w:t>
          </w:r>
        </w:fldSimple>
      </w:p>
    </w:sdtContent>
  </w:sdt>
  <w:p w:rsidR="009247E2" w:rsidRDefault="009247E2" w:rsidP="00D202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380"/>
    <w:multiLevelType w:val="hybridMultilevel"/>
    <w:tmpl w:val="6FD80C06"/>
    <w:lvl w:ilvl="0" w:tplc="2C981BA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34D34846"/>
    <w:multiLevelType w:val="hybridMultilevel"/>
    <w:tmpl w:val="7B2EF624"/>
    <w:lvl w:ilvl="0" w:tplc="46E88082">
      <w:start w:val="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427843B5"/>
    <w:multiLevelType w:val="hybridMultilevel"/>
    <w:tmpl w:val="8C82C6F2"/>
    <w:lvl w:ilvl="0" w:tplc="AC28E876">
      <w:start w:val="1"/>
      <w:numFmt w:val="decimal"/>
      <w:lvlText w:val="%1."/>
      <w:lvlJc w:val="left"/>
      <w:pPr>
        <w:ind w:left="2422" w:hanging="360"/>
      </w:pPr>
      <w:rPr>
        <w:rFonts w:hint="default"/>
      </w:rPr>
    </w:lvl>
    <w:lvl w:ilvl="1" w:tplc="04220019" w:tentative="1">
      <w:start w:val="1"/>
      <w:numFmt w:val="lowerLetter"/>
      <w:lvlText w:val="%2."/>
      <w:lvlJc w:val="left"/>
      <w:pPr>
        <w:ind w:left="3142" w:hanging="360"/>
      </w:pPr>
    </w:lvl>
    <w:lvl w:ilvl="2" w:tplc="0422001B" w:tentative="1">
      <w:start w:val="1"/>
      <w:numFmt w:val="lowerRoman"/>
      <w:lvlText w:val="%3."/>
      <w:lvlJc w:val="right"/>
      <w:pPr>
        <w:ind w:left="3862" w:hanging="180"/>
      </w:pPr>
    </w:lvl>
    <w:lvl w:ilvl="3" w:tplc="0422000F" w:tentative="1">
      <w:start w:val="1"/>
      <w:numFmt w:val="decimal"/>
      <w:lvlText w:val="%4."/>
      <w:lvlJc w:val="left"/>
      <w:pPr>
        <w:ind w:left="4582" w:hanging="360"/>
      </w:pPr>
    </w:lvl>
    <w:lvl w:ilvl="4" w:tplc="04220019" w:tentative="1">
      <w:start w:val="1"/>
      <w:numFmt w:val="lowerLetter"/>
      <w:lvlText w:val="%5."/>
      <w:lvlJc w:val="left"/>
      <w:pPr>
        <w:ind w:left="5302" w:hanging="360"/>
      </w:pPr>
    </w:lvl>
    <w:lvl w:ilvl="5" w:tplc="0422001B" w:tentative="1">
      <w:start w:val="1"/>
      <w:numFmt w:val="lowerRoman"/>
      <w:lvlText w:val="%6."/>
      <w:lvlJc w:val="right"/>
      <w:pPr>
        <w:ind w:left="6022" w:hanging="180"/>
      </w:pPr>
    </w:lvl>
    <w:lvl w:ilvl="6" w:tplc="0422000F" w:tentative="1">
      <w:start w:val="1"/>
      <w:numFmt w:val="decimal"/>
      <w:lvlText w:val="%7."/>
      <w:lvlJc w:val="left"/>
      <w:pPr>
        <w:ind w:left="6742" w:hanging="360"/>
      </w:pPr>
    </w:lvl>
    <w:lvl w:ilvl="7" w:tplc="04220019" w:tentative="1">
      <w:start w:val="1"/>
      <w:numFmt w:val="lowerLetter"/>
      <w:lvlText w:val="%8."/>
      <w:lvlJc w:val="left"/>
      <w:pPr>
        <w:ind w:left="7462" w:hanging="360"/>
      </w:pPr>
    </w:lvl>
    <w:lvl w:ilvl="8" w:tplc="0422001B" w:tentative="1">
      <w:start w:val="1"/>
      <w:numFmt w:val="lowerRoman"/>
      <w:lvlText w:val="%9."/>
      <w:lvlJc w:val="right"/>
      <w:pPr>
        <w:ind w:left="8182" w:hanging="180"/>
      </w:pPr>
    </w:lvl>
  </w:abstractNum>
  <w:abstractNum w:abstractNumId="3">
    <w:nsid w:val="4E014D59"/>
    <w:multiLevelType w:val="hybridMultilevel"/>
    <w:tmpl w:val="3ECA1CE0"/>
    <w:lvl w:ilvl="0" w:tplc="2C981B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9D57B69"/>
    <w:multiLevelType w:val="hybridMultilevel"/>
    <w:tmpl w:val="672431F0"/>
    <w:lvl w:ilvl="0" w:tplc="2C981B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0C70"/>
    <w:rsid w:val="000D7E61"/>
    <w:rsid w:val="001D1E52"/>
    <w:rsid w:val="001E435E"/>
    <w:rsid w:val="001E61B8"/>
    <w:rsid w:val="001E7921"/>
    <w:rsid w:val="00222089"/>
    <w:rsid w:val="002441DF"/>
    <w:rsid w:val="00283C97"/>
    <w:rsid w:val="0033049B"/>
    <w:rsid w:val="003421FF"/>
    <w:rsid w:val="003430B8"/>
    <w:rsid w:val="004860B1"/>
    <w:rsid w:val="005243BB"/>
    <w:rsid w:val="00555AB5"/>
    <w:rsid w:val="00566CDC"/>
    <w:rsid w:val="00614AEF"/>
    <w:rsid w:val="00632B08"/>
    <w:rsid w:val="0064451E"/>
    <w:rsid w:val="00735EEC"/>
    <w:rsid w:val="00741A55"/>
    <w:rsid w:val="007A55C9"/>
    <w:rsid w:val="008532AF"/>
    <w:rsid w:val="00861A19"/>
    <w:rsid w:val="00862D9C"/>
    <w:rsid w:val="00890CE4"/>
    <w:rsid w:val="009247E2"/>
    <w:rsid w:val="00996E57"/>
    <w:rsid w:val="009E2D91"/>
    <w:rsid w:val="00A234AB"/>
    <w:rsid w:val="00A626F1"/>
    <w:rsid w:val="00A90C25"/>
    <w:rsid w:val="00A91CFD"/>
    <w:rsid w:val="00A92964"/>
    <w:rsid w:val="00AB0785"/>
    <w:rsid w:val="00AE70BF"/>
    <w:rsid w:val="00B30C70"/>
    <w:rsid w:val="00BB6ABC"/>
    <w:rsid w:val="00C43755"/>
    <w:rsid w:val="00D202E9"/>
    <w:rsid w:val="00D63115"/>
    <w:rsid w:val="00DF22A2"/>
    <w:rsid w:val="00EC4683"/>
    <w:rsid w:val="00F40463"/>
    <w:rsid w:val="00FA24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E9"/>
    <w:pPr>
      <w:spacing w:line="240" w:lineRule="auto"/>
      <w:ind w:firstLine="851"/>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2A2"/>
    <w:pPr>
      <w:tabs>
        <w:tab w:val="center" w:pos="4819"/>
        <w:tab w:val="right" w:pos="9639"/>
      </w:tabs>
      <w:spacing w:after="0"/>
    </w:pPr>
  </w:style>
  <w:style w:type="character" w:customStyle="1" w:styleId="a4">
    <w:name w:val="Верхний колонтитул Знак"/>
    <w:basedOn w:val="a0"/>
    <w:link w:val="a3"/>
    <w:uiPriority w:val="99"/>
    <w:rsid w:val="00DF22A2"/>
  </w:style>
  <w:style w:type="paragraph" w:styleId="a5">
    <w:name w:val="footer"/>
    <w:basedOn w:val="a"/>
    <w:link w:val="a6"/>
    <w:uiPriority w:val="99"/>
    <w:semiHidden/>
    <w:unhideWhenUsed/>
    <w:rsid w:val="00DF22A2"/>
    <w:pPr>
      <w:tabs>
        <w:tab w:val="center" w:pos="4819"/>
        <w:tab w:val="right" w:pos="9639"/>
      </w:tabs>
      <w:spacing w:after="0"/>
    </w:pPr>
  </w:style>
  <w:style w:type="character" w:customStyle="1" w:styleId="a6">
    <w:name w:val="Нижний колонтитул Знак"/>
    <w:basedOn w:val="a0"/>
    <w:link w:val="a5"/>
    <w:uiPriority w:val="99"/>
    <w:semiHidden/>
    <w:rsid w:val="00DF22A2"/>
  </w:style>
  <w:style w:type="paragraph" w:styleId="a7">
    <w:name w:val="List Paragraph"/>
    <w:basedOn w:val="a"/>
    <w:uiPriority w:val="34"/>
    <w:qFormat/>
    <w:rsid w:val="00DF22A2"/>
    <w:pPr>
      <w:ind w:left="720"/>
      <w:contextualSpacing/>
    </w:pPr>
  </w:style>
  <w:style w:type="table" w:styleId="a8">
    <w:name w:val="Table Grid"/>
    <w:basedOn w:val="a1"/>
    <w:uiPriority w:val="59"/>
    <w:rsid w:val="00A23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FEB50-9F04-406A-BF18-2A8879A2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16105</Words>
  <Characters>9180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днз 10</dc:creator>
  <cp:lastModifiedBy>днз 10</cp:lastModifiedBy>
  <cp:revision>6</cp:revision>
  <cp:lastPrinted>2021-06-07T11:36:00Z</cp:lastPrinted>
  <dcterms:created xsi:type="dcterms:W3CDTF">2021-06-01T05:46:00Z</dcterms:created>
  <dcterms:modified xsi:type="dcterms:W3CDTF">2021-06-07T11:36:00Z</dcterms:modified>
</cp:coreProperties>
</file>